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7B0B2" w14:textId="77777777" w:rsidR="009122CC" w:rsidRPr="009122CC" w:rsidRDefault="00F54276" w:rsidP="009122CC">
      <w:pPr>
        <w:pStyle w:val="Graphicsanchor"/>
      </w:pPr>
      <w:r w:rsidRPr="00F54276">
        <w:rPr>
          <w:noProof/>
        </w:rPr>
        <mc:AlternateContent>
          <mc:Choice Requires="wps">
            <w:drawing>
              <wp:anchor distT="0" distB="0" distL="114300" distR="114300" simplePos="0" relativeHeight="251692032" behindDoc="1" locked="1" layoutInCell="1" allowOverlap="1" wp14:anchorId="35F514AB" wp14:editId="1626C2C2">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4AF8629" id="Freeform: Shap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5000" w:type="pct"/>
        <w:tblLayout w:type="fixed"/>
        <w:tblLook w:val="04A0" w:firstRow="1" w:lastRow="0" w:firstColumn="1" w:lastColumn="0" w:noHBand="0" w:noVBand="1"/>
      </w:tblPr>
      <w:tblGrid>
        <w:gridCol w:w="3938"/>
        <w:gridCol w:w="515"/>
        <w:gridCol w:w="4023"/>
        <w:gridCol w:w="259"/>
        <w:gridCol w:w="306"/>
        <w:gridCol w:w="3919"/>
      </w:tblGrid>
      <w:tr w:rsidR="00573647" w14:paraId="2FA0C482" w14:textId="77777777" w:rsidTr="00A12C1A">
        <w:trPr>
          <w:trHeight w:val="2448"/>
        </w:trPr>
        <w:tc>
          <w:tcPr>
            <w:tcW w:w="12960" w:type="dxa"/>
            <w:gridSpan w:val="6"/>
            <w:tcBorders>
              <w:top w:val="nil"/>
              <w:left w:val="nil"/>
              <w:bottom w:val="nil"/>
              <w:right w:val="nil"/>
            </w:tcBorders>
            <w:vAlign w:val="center"/>
          </w:tcPr>
          <w:p w14:paraId="096981AF" w14:textId="118DE3DA" w:rsidR="00573647" w:rsidRPr="004E2C03" w:rsidRDefault="00725A21" w:rsidP="00145AE6">
            <w:pPr>
              <w:pStyle w:val="MastheadTitle"/>
              <w:rPr>
                <w:color w:val="00B0F0"/>
                <w:sz w:val="80"/>
                <w:szCs w:val="80"/>
              </w:rPr>
            </w:pPr>
            <w:sdt>
              <w:sdtPr>
                <w:rPr>
                  <w:color w:val="00B0F0"/>
                  <w:sz w:val="80"/>
                  <w:szCs w:val="80"/>
                </w:rPr>
                <w:id w:val="194115797"/>
                <w:placeholder>
                  <w:docPart w:val="2A4C39FB1C394EB6A8D1DD0243F3D9F6"/>
                </w:placeholder>
                <w15:appearance w15:val="hidden"/>
              </w:sdtPr>
              <w:sdtEndPr/>
              <w:sdtContent>
                <w:r w:rsidR="005F7146" w:rsidRPr="00A25E07">
                  <w:rPr>
                    <w:color w:val="F622DD"/>
                    <w:sz w:val="80"/>
                    <w:szCs w:val="80"/>
                    <w14:textOutline w14:w="9525" w14:cap="rnd" w14:cmpd="sng" w14:algn="ctr">
                      <w14:solidFill>
                        <w14:schemeClr w14:val="accent1"/>
                      </w14:solidFill>
                      <w14:prstDash w14:val="solid"/>
                      <w14:bevel/>
                    </w14:textOutline>
                  </w:rPr>
                  <w:t>E</w:t>
                </w:r>
                <w:r w:rsidR="00ED25DC" w:rsidRPr="00A25E07">
                  <w:rPr>
                    <w:color w:val="F622DD"/>
                    <w:sz w:val="80"/>
                    <w:szCs w:val="80"/>
                    <w14:textOutline w14:w="9525" w14:cap="rnd" w14:cmpd="sng" w14:algn="ctr">
                      <w14:solidFill>
                        <w14:schemeClr w14:val="accent1"/>
                      </w14:solidFill>
                      <w14:prstDash w14:val="solid"/>
                      <w14:bevel/>
                    </w14:textOutline>
                  </w:rPr>
                  <w:t>m</w:t>
                </w:r>
                <w:r w:rsidR="00ED25DC" w:rsidRPr="0030614C">
                  <w:rPr>
                    <w:color w:val="F622DD"/>
                    <w:sz w:val="80"/>
                    <w:szCs w:val="80"/>
                    <w14:textOutline w14:w="9525" w14:cap="rnd" w14:cmpd="sng" w14:algn="ctr">
                      <w14:solidFill>
                        <w14:schemeClr w14:val="accent1"/>
                      </w14:solidFill>
                      <w14:prstDash w14:val="solid"/>
                      <w14:bevel/>
                    </w14:textOutline>
                  </w:rPr>
                  <w:t>plo</w:t>
                </w:r>
                <w:r w:rsidR="00ED25DC" w:rsidRPr="00A25E07">
                  <w:rPr>
                    <w:color w:val="F622DD"/>
                    <w:sz w:val="80"/>
                    <w:szCs w:val="80"/>
                    <w14:textOutline w14:w="9525" w14:cap="rnd" w14:cmpd="sng" w14:algn="ctr">
                      <w14:solidFill>
                        <w14:schemeClr w14:val="accent1"/>
                      </w14:solidFill>
                      <w14:prstDash w14:val="solid"/>
                      <w14:bevel/>
                    </w14:textOutline>
                  </w:rPr>
                  <w:t>yer</w:t>
                </w:r>
                <w:r w:rsidR="00ED25DC" w:rsidRPr="00A25E07">
                  <w:rPr>
                    <w:color w:val="00B0F0"/>
                    <w:sz w:val="80"/>
                    <w:szCs w:val="80"/>
                    <w14:textOutline w14:w="9525" w14:cap="rnd" w14:cmpd="sng" w14:algn="ctr">
                      <w14:solidFill>
                        <w14:schemeClr w14:val="accent1"/>
                      </w14:solidFill>
                      <w14:prstDash w14:val="solid"/>
                      <w14:bevel/>
                    </w14:textOutline>
                  </w:rPr>
                  <w:t xml:space="preserve"> </w:t>
                </w:r>
                <w:r w:rsidR="00ED25DC" w:rsidRPr="00A25E07">
                  <w:rPr>
                    <w:color w:val="7030A0"/>
                    <w:sz w:val="80"/>
                    <w:szCs w:val="80"/>
                    <w14:textOutline w14:w="9525" w14:cap="rnd" w14:cmpd="sng" w14:algn="ctr">
                      <w14:solidFill>
                        <w14:schemeClr w14:val="accent1"/>
                      </w14:solidFill>
                      <w14:prstDash w14:val="solid"/>
                      <w14:bevel/>
                    </w14:textOutline>
                  </w:rPr>
                  <w:t>network</w:t>
                </w:r>
                <w:r w:rsidR="00ED25DC" w:rsidRPr="00A25E07">
                  <w:rPr>
                    <w:color w:val="00B0F0"/>
                    <w:sz w:val="80"/>
                    <w:szCs w:val="80"/>
                    <w14:textOutline w14:w="9525" w14:cap="rnd" w14:cmpd="sng" w14:algn="ctr">
                      <w14:solidFill>
                        <w14:schemeClr w14:val="accent1"/>
                      </w14:solidFill>
                      <w14:prstDash w14:val="solid"/>
                      <w14:bevel/>
                    </w14:textOutline>
                  </w:rPr>
                  <w:t xml:space="preserve"> for </w:t>
                </w:r>
                <w:r w:rsidR="00ED25DC" w:rsidRPr="00A25E07">
                  <w:rPr>
                    <w:color w:val="00B050"/>
                    <w:sz w:val="80"/>
                    <w:szCs w:val="80"/>
                    <w14:textOutline w14:w="9525" w14:cap="rnd" w14:cmpd="sng" w14:algn="ctr">
                      <w14:solidFill>
                        <w14:schemeClr w14:val="accent1"/>
                      </w14:solidFill>
                      <w14:prstDash w14:val="solid"/>
                      <w14:bevel/>
                    </w14:textOutline>
                  </w:rPr>
                  <w:t>refugee</w:t>
                </w:r>
                <w:r w:rsidR="00ED25DC" w:rsidRPr="004E2C03">
                  <w:rPr>
                    <w:color w:val="00B0F0"/>
                    <w:sz w:val="80"/>
                    <w:szCs w:val="80"/>
                  </w:rPr>
                  <w:t xml:space="preserve"> </w:t>
                </w:r>
                <w:r w:rsidR="00ED25DC" w:rsidRPr="00A25E07">
                  <w:rPr>
                    <w:color w:val="FFFF00"/>
                    <w:sz w:val="80"/>
                    <w:szCs w:val="80"/>
                    <w14:textOutline w14:w="9525" w14:cap="rnd" w14:cmpd="sng" w14:algn="ctr">
                      <w14:solidFill>
                        <w14:schemeClr w14:val="accent1"/>
                      </w14:solidFill>
                      <w14:prstDash w14:val="solid"/>
                      <w14:bevel/>
                    </w14:textOutline>
                  </w:rPr>
                  <w:t>inclusion</w:t>
                </w:r>
              </w:sdtContent>
            </w:sdt>
          </w:p>
        </w:tc>
      </w:tr>
      <w:tr w:rsidR="001B70E0" w14:paraId="49863D01" w14:textId="77777777" w:rsidTr="00A12C1A">
        <w:trPr>
          <w:trHeight w:val="288"/>
        </w:trPr>
        <w:tc>
          <w:tcPr>
            <w:tcW w:w="3938" w:type="dxa"/>
            <w:tcBorders>
              <w:top w:val="nil"/>
              <w:left w:val="nil"/>
              <w:bottom w:val="single" w:sz="4" w:space="0" w:color="5F645C" w:themeColor="accent2" w:themeShade="BF"/>
              <w:right w:val="nil"/>
            </w:tcBorders>
            <w:tcMar>
              <w:left w:w="0" w:type="dxa"/>
              <w:right w:w="0" w:type="dxa"/>
            </w:tcMar>
            <w:vAlign w:val="center"/>
          </w:tcPr>
          <w:p w14:paraId="459F6F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val="restart"/>
            <w:tcBorders>
              <w:top w:val="nil"/>
              <w:left w:val="nil"/>
              <w:bottom w:val="nil"/>
              <w:right w:val="nil"/>
            </w:tcBorders>
            <w:vAlign w:val="center"/>
          </w:tcPr>
          <w:p w14:paraId="10972E2D" w14:textId="6C3E2F1D" w:rsidR="001B70E0" w:rsidRPr="00145AE6" w:rsidRDefault="00725A21" w:rsidP="00145AE6">
            <w:pPr>
              <w:pStyle w:val="MastheadSubtitle"/>
            </w:pPr>
            <w:sdt>
              <w:sdtPr>
                <w:id w:val="1811293061"/>
                <w:placeholder>
                  <w:docPart w:val="65A7BA6DD4B8456398A54AAD96A4D82F"/>
                </w:placeholder>
                <w15:appearance w15:val="hidden"/>
              </w:sdtPr>
              <w:sdtEndPr/>
              <w:sdtContent>
                <w:r w:rsidR="005F7146">
                  <w:t xml:space="preserve">ROUNDTABLE </w:t>
                </w:r>
                <w:r w:rsidR="002B13C1">
                  <w:t xml:space="preserve">17 </w:t>
                </w:r>
                <w:r w:rsidR="00427E76">
                  <w:t xml:space="preserve">FEB </w:t>
                </w:r>
                <w:r w:rsidR="002B13C1">
                  <w:t>20</w:t>
                </w:r>
                <w:r w:rsidR="005F7146">
                  <w:t>21</w:t>
                </w:r>
              </w:sdtContent>
            </w:sdt>
            <w:r w:rsidR="009122CC" w:rsidRPr="00145AE6">
              <w:t xml:space="preserve"> </w:t>
            </w:r>
          </w:p>
        </w:tc>
        <w:tc>
          <w:tcPr>
            <w:tcW w:w="3919" w:type="dxa"/>
            <w:tcBorders>
              <w:top w:val="nil"/>
              <w:left w:val="nil"/>
              <w:bottom w:val="single" w:sz="4" w:space="0" w:color="5F645C" w:themeColor="accent2" w:themeShade="BF"/>
              <w:right w:val="nil"/>
            </w:tcBorders>
            <w:vAlign w:val="center"/>
          </w:tcPr>
          <w:p w14:paraId="12D326DA" w14:textId="77777777" w:rsidR="001B70E0" w:rsidRPr="001B70E0" w:rsidRDefault="001B70E0" w:rsidP="008A2CBC">
            <w:pPr>
              <w:rPr>
                <w:rFonts w:asciiTheme="majorHAnsi" w:hAnsiTheme="majorHAnsi"/>
                <w:noProof/>
                <w:color w:val="5F645C" w:themeColor="accent2" w:themeShade="BF"/>
                <w:sz w:val="24"/>
                <w:szCs w:val="24"/>
              </w:rPr>
            </w:pPr>
          </w:p>
        </w:tc>
      </w:tr>
      <w:tr w:rsidR="001B70E0" w14:paraId="534F618F" w14:textId="77777777" w:rsidTr="00A12C1A">
        <w:trPr>
          <w:trHeight w:val="288"/>
        </w:trPr>
        <w:tc>
          <w:tcPr>
            <w:tcW w:w="3938" w:type="dxa"/>
            <w:tcBorders>
              <w:top w:val="single" w:sz="4" w:space="0" w:color="5F645C" w:themeColor="accent2" w:themeShade="BF"/>
              <w:left w:val="nil"/>
              <w:bottom w:val="nil"/>
              <w:right w:val="nil"/>
            </w:tcBorders>
            <w:tcMar>
              <w:left w:w="0" w:type="dxa"/>
              <w:right w:w="0" w:type="dxa"/>
            </w:tcMar>
            <w:vAlign w:val="center"/>
          </w:tcPr>
          <w:p w14:paraId="3DDF37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tcBorders>
              <w:top w:val="single" w:sz="4" w:space="0" w:color="5F645C" w:themeColor="accent2" w:themeShade="BF"/>
              <w:left w:val="nil"/>
              <w:bottom w:val="nil"/>
              <w:right w:val="nil"/>
            </w:tcBorders>
            <w:vAlign w:val="center"/>
          </w:tcPr>
          <w:p w14:paraId="3772C816" w14:textId="77777777" w:rsidR="001B70E0" w:rsidRPr="001B70E0" w:rsidRDefault="001B70E0" w:rsidP="008A2CBC">
            <w:pPr>
              <w:rPr>
                <w:rFonts w:asciiTheme="majorHAnsi" w:hAnsiTheme="majorHAnsi"/>
                <w:noProof/>
                <w:color w:val="5F645C" w:themeColor="accent2" w:themeShade="BF"/>
                <w:sz w:val="24"/>
                <w:szCs w:val="24"/>
              </w:rPr>
            </w:pPr>
          </w:p>
        </w:tc>
        <w:tc>
          <w:tcPr>
            <w:tcW w:w="3919" w:type="dxa"/>
            <w:tcBorders>
              <w:top w:val="single" w:sz="4" w:space="0" w:color="5F645C" w:themeColor="accent2" w:themeShade="BF"/>
              <w:left w:val="nil"/>
              <w:bottom w:val="nil"/>
              <w:right w:val="nil"/>
            </w:tcBorders>
            <w:vAlign w:val="center"/>
          </w:tcPr>
          <w:p w14:paraId="4972C72A" w14:textId="77777777" w:rsidR="001B70E0" w:rsidRPr="001B70E0" w:rsidRDefault="001B70E0" w:rsidP="008A2CBC">
            <w:pPr>
              <w:rPr>
                <w:rFonts w:asciiTheme="majorHAnsi" w:hAnsiTheme="majorHAnsi"/>
                <w:noProof/>
                <w:color w:val="5F645C" w:themeColor="accent2" w:themeShade="BF"/>
                <w:sz w:val="24"/>
                <w:szCs w:val="24"/>
              </w:rPr>
            </w:pPr>
          </w:p>
        </w:tc>
      </w:tr>
      <w:tr w:rsidR="00573647" w14:paraId="7340C6B6" w14:textId="77777777" w:rsidTr="00A12C1A">
        <w:trPr>
          <w:trHeight w:val="866"/>
        </w:trPr>
        <w:tc>
          <w:tcPr>
            <w:tcW w:w="12960" w:type="dxa"/>
            <w:gridSpan w:val="6"/>
            <w:tcBorders>
              <w:top w:val="nil"/>
              <w:left w:val="nil"/>
              <w:bottom w:val="nil"/>
              <w:right w:val="nil"/>
            </w:tcBorders>
          </w:tcPr>
          <w:p w14:paraId="275E99D8" w14:textId="77777777" w:rsidR="00573647" w:rsidRDefault="00573647"/>
        </w:tc>
      </w:tr>
      <w:tr w:rsidR="00C531D5" w14:paraId="3163F6FD" w14:textId="77777777" w:rsidTr="00A12C1A">
        <w:trPr>
          <w:trHeight w:val="5067"/>
        </w:trPr>
        <w:tc>
          <w:tcPr>
            <w:tcW w:w="8476" w:type="dxa"/>
            <w:gridSpan w:val="3"/>
            <w:tcBorders>
              <w:top w:val="nil"/>
              <w:left w:val="nil"/>
              <w:bottom w:val="nil"/>
              <w:right w:val="nil"/>
            </w:tcBorders>
            <w:tcMar>
              <w:left w:w="0" w:type="dxa"/>
              <w:right w:w="0" w:type="dxa"/>
            </w:tcMar>
          </w:tcPr>
          <w:p w14:paraId="17142CC1" w14:textId="77777777" w:rsidR="00C531D5" w:rsidRDefault="009122CC" w:rsidP="009122CC">
            <w:r>
              <w:rPr>
                <w:noProof/>
              </w:rPr>
              <w:drawing>
                <wp:inline distT="0" distB="0" distL="0" distR="0" wp14:anchorId="680A4FC3" wp14:editId="6D5807EE">
                  <wp:extent cx="4130842" cy="318643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59261" cy="3208360"/>
                          </a:xfrm>
                          <a:prstGeom prst="rect">
                            <a:avLst/>
                          </a:prstGeom>
                          <a:ln>
                            <a:noFill/>
                          </a:ln>
                          <a:extLst>
                            <a:ext uri="{53640926-AAD7-44D8-BBD7-CCE9431645EC}">
                              <a14:shadowObscured xmlns:a14="http://schemas.microsoft.com/office/drawing/2010/main"/>
                            </a:ext>
                          </a:extLst>
                        </pic:spPr>
                      </pic:pic>
                    </a:graphicData>
                  </a:graphic>
                </wp:inline>
              </w:drawing>
            </w:r>
          </w:p>
        </w:tc>
        <w:tc>
          <w:tcPr>
            <w:tcW w:w="259" w:type="dxa"/>
            <w:vMerge w:val="restart"/>
            <w:tcBorders>
              <w:top w:val="nil"/>
              <w:left w:val="nil"/>
              <w:bottom w:val="nil"/>
              <w:right w:val="nil"/>
            </w:tcBorders>
          </w:tcPr>
          <w:p w14:paraId="7C05ACAB" w14:textId="77777777" w:rsidR="00C531D5" w:rsidRDefault="00C531D5"/>
        </w:tc>
        <w:tc>
          <w:tcPr>
            <w:tcW w:w="4225" w:type="dxa"/>
            <w:gridSpan w:val="2"/>
            <w:vMerge w:val="restart"/>
            <w:tcBorders>
              <w:top w:val="nil"/>
              <w:left w:val="nil"/>
              <w:bottom w:val="nil"/>
              <w:right w:val="nil"/>
            </w:tcBorders>
            <w:shd w:val="clear" w:color="auto" w:fill="E5E6E4" w:themeFill="accent2" w:themeFillTint="33"/>
            <w:tcMar>
              <w:top w:w="288" w:type="dxa"/>
              <w:left w:w="288" w:type="dxa"/>
              <w:right w:w="288" w:type="dxa"/>
            </w:tcMar>
          </w:tcPr>
          <w:p w14:paraId="00BE240C" w14:textId="28A25E54" w:rsidR="00145AE6" w:rsidRDefault="00725A21" w:rsidP="009969F8">
            <w:pPr>
              <w:pStyle w:val="OliveArticleTitle"/>
              <w:rPr>
                <w:sz w:val="40"/>
                <w:szCs w:val="40"/>
              </w:rPr>
            </w:pPr>
            <w:sdt>
              <w:sdtPr>
                <w:rPr>
                  <w:sz w:val="40"/>
                  <w:szCs w:val="40"/>
                </w:rPr>
                <w:id w:val="-412004540"/>
                <w:placeholder>
                  <w:docPart w:val="18BB7251756C4CB58858DEC314545782"/>
                </w:placeholder>
                <w15:appearance w15:val="hidden"/>
              </w:sdtPr>
              <w:sdtEndPr/>
              <w:sdtContent>
                <w:r w:rsidR="00955505">
                  <w:rPr>
                    <w:sz w:val="40"/>
                    <w:szCs w:val="40"/>
                  </w:rPr>
                  <w:t xml:space="preserve">What is </w:t>
                </w:r>
                <w:r w:rsidR="00D6349A">
                  <w:rPr>
                    <w:sz w:val="40"/>
                    <w:szCs w:val="40"/>
                  </w:rPr>
                  <w:t xml:space="preserve">the </w:t>
                </w:r>
                <w:r w:rsidR="00A5675E">
                  <w:rPr>
                    <w:sz w:val="40"/>
                    <w:szCs w:val="40"/>
                  </w:rPr>
                  <w:t>ENRI</w:t>
                </w:r>
                <w:r w:rsidR="00955505">
                  <w:rPr>
                    <w:sz w:val="40"/>
                    <w:szCs w:val="40"/>
                  </w:rPr>
                  <w:t>?</w:t>
                </w:r>
              </w:sdtContent>
            </w:sdt>
          </w:p>
          <w:sdt>
            <w:sdtPr>
              <w:rPr>
                <w:rFonts w:asciiTheme="majorHAnsi" w:hAnsiTheme="majorHAnsi" w:cs="Arial"/>
                <w:color w:val="5F645C" w:themeColor="accent2" w:themeShade="BF"/>
                <w:sz w:val="32"/>
                <w:szCs w:val="32"/>
              </w:rPr>
              <w:id w:val="2004778361"/>
              <w:placeholder>
                <w:docPart w:val="D0DF1A323B904C86872D45888FC37757"/>
              </w:placeholder>
              <w15:appearance w15:val="hidden"/>
            </w:sdtPr>
            <w:sdtEndPr>
              <w:rPr>
                <w:rFonts w:asciiTheme="minorHAnsi" w:hAnsiTheme="minorHAnsi" w:cstheme="minorBidi"/>
                <w:color w:val="8A7760" w:themeColor="accent1" w:themeShade="BF"/>
                <w:sz w:val="22"/>
                <w:szCs w:val="22"/>
              </w:rPr>
            </w:sdtEndPr>
            <w:sdtContent>
              <w:p w14:paraId="357C8D39" w14:textId="2365E39E" w:rsidR="005831D6" w:rsidRDefault="00396827" w:rsidP="005255CF">
                <w:pPr>
                  <w:pStyle w:val="BrownBodyCopy"/>
                </w:pPr>
                <w:r>
                  <w:t xml:space="preserve">We’re </w:t>
                </w:r>
                <w:r w:rsidR="00A5675E">
                  <w:t>a group of</w:t>
                </w:r>
                <w:r w:rsidR="00B07335">
                  <w:t xml:space="preserve"> passionate,</w:t>
                </w:r>
                <w:r w:rsidR="005471B0">
                  <w:t xml:space="preserve"> </w:t>
                </w:r>
                <w:r w:rsidR="00B07335">
                  <w:t>committed people from companies</w:t>
                </w:r>
                <w:r w:rsidR="005471B0">
                  <w:t xml:space="preserve"> </w:t>
                </w:r>
                <w:r w:rsidR="00B07335">
                  <w:t>that have welcomed refugees as</w:t>
                </w:r>
                <w:r w:rsidR="005471B0">
                  <w:t xml:space="preserve"> </w:t>
                </w:r>
                <w:r w:rsidR="00B07335">
                  <w:t>colleagues</w:t>
                </w:r>
                <w:r w:rsidR="005255CF">
                  <w:t>.</w:t>
                </w:r>
              </w:p>
              <w:p w14:paraId="44387A51" w14:textId="77777777" w:rsidR="005831D6" w:rsidRDefault="005831D6" w:rsidP="005255CF">
                <w:pPr>
                  <w:pStyle w:val="BrownBodyCopy"/>
                </w:pPr>
              </w:p>
              <w:p w14:paraId="29BA563B" w14:textId="35EA644F" w:rsidR="00BD707F" w:rsidRDefault="005255CF" w:rsidP="005255CF">
                <w:pPr>
                  <w:pStyle w:val="BrownBodyCopy"/>
                </w:pPr>
                <w:r>
                  <w:t>P</w:t>
                </w:r>
                <w:r w:rsidR="0055124F">
                  <w:t xml:space="preserve">articipants </w:t>
                </w:r>
                <w:r>
                  <w:t xml:space="preserve">at our February 2021 roundtable </w:t>
                </w:r>
                <w:r w:rsidR="0055124F">
                  <w:t xml:space="preserve">were from a range of industries, including retail (IKEA, Koala, Woolworths), </w:t>
                </w:r>
                <w:r w:rsidR="005471B0">
                  <w:t xml:space="preserve">transport (Metro Trains), </w:t>
                </w:r>
                <w:r w:rsidR="0055124F">
                  <w:t>construction and property services (Aurecon, BGIS, LXRP, Sodexo), banking (ANZ), insurance (Allianz), technology (Ericsson, Cisco)</w:t>
                </w:r>
                <w:r w:rsidR="000A2F9D">
                  <w:t>, management consult</w:t>
                </w:r>
                <w:r w:rsidR="001E3F83">
                  <w:t>ing (Accenture)</w:t>
                </w:r>
                <w:r w:rsidR="0055124F">
                  <w:t xml:space="preserve"> and career coaching (GlowUp Careers), as well as the Department of Justice and Community Safety (Vic). Our network also includes social enterprises that provide opportunities for refugees and asylum seekers to work: The Bread </w:t>
                </w:r>
                <w:r w:rsidR="00E7430A">
                  <w:t>&amp;</w:t>
                </w:r>
                <w:r w:rsidR="0055124F">
                  <w:t xml:space="preserve"> Butter Project, Green Connect, Outlook, The Social Outfit.</w:t>
                </w:r>
              </w:p>
              <w:p w14:paraId="274F7605" w14:textId="77777777" w:rsidR="00BD707F" w:rsidRDefault="00BD707F" w:rsidP="005255CF">
                <w:pPr>
                  <w:pStyle w:val="BrownBodyCopy"/>
                </w:pPr>
              </w:p>
              <w:p w14:paraId="689A563D" w14:textId="0381F1A1" w:rsidR="00E525C0" w:rsidRPr="00E16145" w:rsidRDefault="00BD707F" w:rsidP="005255CF">
                <w:pPr>
                  <w:pStyle w:val="BrownBodyCopy"/>
                </w:pPr>
                <w:r>
                  <w:t xml:space="preserve">The ENRI is facilitated by </w:t>
                </w:r>
              </w:p>
            </w:sdtContent>
          </w:sdt>
          <w:p w14:paraId="4FE846B7" w14:textId="214E2385" w:rsidR="00E93611" w:rsidRDefault="006F770F" w:rsidP="0031618C">
            <w:pPr>
              <w:rPr>
                <w:sz w:val="40"/>
                <w:szCs w:val="40"/>
              </w:rPr>
            </w:pPr>
            <w:r>
              <w:rPr>
                <w:noProof/>
              </w:rPr>
              <w:drawing>
                <wp:inline distT="0" distB="0" distL="0" distR="0" wp14:anchorId="0CB91283" wp14:editId="15B0F033">
                  <wp:extent cx="2317115" cy="11690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115" cy="1169035"/>
                          </a:xfrm>
                          <a:prstGeom prst="rect">
                            <a:avLst/>
                          </a:prstGeom>
                          <a:noFill/>
                          <a:ln>
                            <a:noFill/>
                          </a:ln>
                        </pic:spPr>
                      </pic:pic>
                    </a:graphicData>
                  </a:graphic>
                </wp:inline>
              </w:drawing>
            </w:r>
            <w:sdt>
              <w:sdtPr>
                <w:rPr>
                  <w:rFonts w:asciiTheme="majorHAnsi" w:hAnsiTheme="majorHAnsi"/>
                  <w:b/>
                  <w:bCs/>
                  <w:noProof/>
                  <w:color w:val="5F645C" w:themeColor="accent2" w:themeShade="BF"/>
                  <w:sz w:val="40"/>
                  <w:szCs w:val="40"/>
                </w:rPr>
                <w:id w:val="-2064473064"/>
                <w:placeholder>
                  <w:docPart w:val="BE387BE6C6694045AEBE4BBAD9261878"/>
                </w:placeholder>
                <w15:appearance w15:val="hidden"/>
              </w:sdtPr>
              <w:sdtEndPr/>
              <w:sdtContent>
                <w:r w:rsidR="00E93611" w:rsidRPr="00334F4E">
                  <w:rPr>
                    <w:rFonts w:asciiTheme="majorHAnsi" w:hAnsiTheme="majorHAnsi"/>
                    <w:b/>
                    <w:bCs/>
                    <w:noProof/>
                    <w:color w:val="5F645C" w:themeColor="accent2" w:themeShade="BF"/>
                    <w:sz w:val="40"/>
                    <w:szCs w:val="40"/>
                  </w:rPr>
                  <w:t>Building a bridge for qualified engineers</w:t>
                </w:r>
              </w:sdtContent>
            </w:sdt>
          </w:p>
          <w:p w14:paraId="396BFBD4" w14:textId="77777777" w:rsidR="00C531D5" w:rsidRDefault="00C531D5" w:rsidP="00D90B9E">
            <w:pPr>
              <w:pStyle w:val="OlivePictureCaption"/>
            </w:pPr>
          </w:p>
          <w:p w14:paraId="236FF639" w14:textId="0FFCC2FF" w:rsidR="00D15A3A" w:rsidRDefault="003175F1" w:rsidP="003222E2">
            <w:pPr>
              <w:pStyle w:val="BrownBodyCopy"/>
            </w:pPr>
            <w:r>
              <w:t>M</w:t>
            </w:r>
            <w:r w:rsidR="00D15A3A">
              <w:t>any refugees come to Australia as qualified engineers, but face two big barriers to employability in construction: local workplace experience and a local qualification.</w:t>
            </w:r>
          </w:p>
          <w:p w14:paraId="6DE715D4" w14:textId="77777777" w:rsidR="00D15A3A" w:rsidRDefault="00D15A3A" w:rsidP="003222E2">
            <w:pPr>
              <w:pStyle w:val="BrownBodyCopy"/>
            </w:pPr>
          </w:p>
          <w:p w14:paraId="62BA49A0" w14:textId="4F609890" w:rsidR="00334F4E" w:rsidRDefault="00D15A3A" w:rsidP="00002740">
            <w:pPr>
              <w:pStyle w:val="BrownBodyCopy"/>
            </w:pPr>
            <w:r>
              <w:t>L</w:t>
            </w:r>
            <w:r w:rsidR="003175F1">
              <w:t>evel Crossing Removal Project</w:t>
            </w:r>
            <w:r>
              <w:t>’s</w:t>
            </w:r>
            <w:r w:rsidR="000D6B35">
              <w:t xml:space="preserve"> Engineering Pathways Industry Cadetship</w:t>
            </w:r>
            <w:r>
              <w:t xml:space="preserve"> </w:t>
            </w:r>
            <w:r w:rsidR="000D6B35">
              <w:t>(</w:t>
            </w:r>
            <w:hyperlink r:id="rId13" w:history="1">
              <w:r w:rsidR="00040605" w:rsidRPr="006C4FB1">
                <w:rPr>
                  <w:rStyle w:val="Hyperlink"/>
                </w:rPr>
                <w:t>EPIC</w:t>
              </w:r>
            </w:hyperlink>
            <w:r w:rsidR="000D6B35">
              <w:t>)</w:t>
            </w:r>
            <w:r w:rsidR="00040605">
              <w:t xml:space="preserve"> </w:t>
            </w:r>
            <w:r w:rsidR="009979E5">
              <w:t xml:space="preserve">provides </w:t>
            </w:r>
            <w:r w:rsidR="0038621B">
              <w:t xml:space="preserve">people the opportunity to gain both. </w:t>
            </w:r>
            <w:r w:rsidR="0028769D">
              <w:t xml:space="preserve">An 18-month work-and-study </w:t>
            </w:r>
            <w:r w:rsidR="006A7B2F">
              <w:t xml:space="preserve">model, cadets are hired as </w:t>
            </w:r>
            <w:r w:rsidR="000D1658">
              <w:t xml:space="preserve">site </w:t>
            </w:r>
            <w:r w:rsidR="00575906">
              <w:t xml:space="preserve">level </w:t>
            </w:r>
            <w:r w:rsidR="000D1658">
              <w:t xml:space="preserve">engineers </w:t>
            </w:r>
            <w:r w:rsidR="00575906">
              <w:t>and complete</w:t>
            </w:r>
            <w:r w:rsidR="000E2885">
              <w:t xml:space="preserve"> a Graduate Certificate</w:t>
            </w:r>
            <w:r w:rsidR="00E71364">
              <w:t xml:space="preserve"> with Swinburne University.</w:t>
            </w:r>
            <w:r w:rsidR="00575906">
              <w:t xml:space="preserve"> </w:t>
            </w:r>
            <w:r w:rsidR="00002740">
              <w:t>They go</w:t>
            </w:r>
            <w:r w:rsidR="000F1C03">
              <w:t xml:space="preserve"> on to fill</w:t>
            </w:r>
            <w:r w:rsidR="0018261B">
              <w:t xml:space="preserve"> much-needed infrastructure roles with companies like John Holland </w:t>
            </w:r>
            <w:r w:rsidR="004F5990">
              <w:t>and Metro</w:t>
            </w:r>
            <w:r w:rsidR="00EA3C0B">
              <w:t xml:space="preserve"> </w:t>
            </w:r>
            <w:r w:rsidR="004F5990">
              <w:t>Trains</w:t>
            </w:r>
            <w:r w:rsidR="00002740">
              <w:t xml:space="preserve">. </w:t>
            </w:r>
          </w:p>
          <w:p w14:paraId="76511C41" w14:textId="77777777" w:rsidR="00334F4E" w:rsidRDefault="00334F4E" w:rsidP="00002740">
            <w:pPr>
              <w:pStyle w:val="BrownBodyCopy"/>
            </w:pPr>
          </w:p>
          <w:p w14:paraId="7D86A48F" w14:textId="1FA77570" w:rsidR="00E93611" w:rsidRPr="008D2067" w:rsidRDefault="00002740" w:rsidP="00002740">
            <w:pPr>
              <w:pStyle w:val="BrownBodyCopy"/>
            </w:pPr>
            <w:r>
              <w:t>F</w:t>
            </w:r>
            <w:r w:rsidR="000F1C03">
              <w:t xml:space="preserve">ully utilising people’s skills and experience is </w:t>
            </w:r>
            <w:r w:rsidR="00013406">
              <w:t xml:space="preserve">a win-win </w:t>
            </w:r>
            <w:r w:rsidR="000F1C03">
              <w:t>for everyone.</w:t>
            </w:r>
          </w:p>
        </w:tc>
      </w:tr>
      <w:tr w:rsidR="009367AD" w14:paraId="5B3307F6" w14:textId="77777777" w:rsidTr="00A12C1A">
        <w:trPr>
          <w:trHeight w:val="864"/>
        </w:trPr>
        <w:tc>
          <w:tcPr>
            <w:tcW w:w="8476" w:type="dxa"/>
            <w:gridSpan w:val="3"/>
            <w:tcBorders>
              <w:top w:val="nil"/>
              <w:left w:val="nil"/>
              <w:bottom w:val="single" w:sz="4" w:space="0" w:color="8A7760" w:themeColor="accent1" w:themeShade="BF"/>
              <w:right w:val="nil"/>
            </w:tcBorders>
            <w:tcMar>
              <w:left w:w="0" w:type="dxa"/>
              <w:bottom w:w="144" w:type="dxa"/>
              <w:right w:w="0" w:type="dxa"/>
            </w:tcMar>
            <w:vAlign w:val="center"/>
          </w:tcPr>
          <w:p w14:paraId="63071742" w14:textId="3D553732" w:rsidR="009367AD" w:rsidRDefault="00EA0D2F" w:rsidP="009122CC">
            <w:pPr>
              <w:pStyle w:val="BrownPictureCaption"/>
              <w:rPr>
                <w:noProof/>
              </w:rPr>
            </w:pPr>
            <w:r>
              <w:rPr>
                <w:noProof/>
              </w:rPr>
              <w:t xml:space="preserve">Image: </w:t>
            </w:r>
            <w:r w:rsidR="00EE5B20">
              <w:rPr>
                <w:noProof/>
              </w:rPr>
              <w:t>The w</w:t>
            </w:r>
            <w:r>
              <w:rPr>
                <w:noProof/>
              </w:rPr>
              <w:t xml:space="preserve">ords employers </w:t>
            </w:r>
            <w:r w:rsidR="00795C86">
              <w:rPr>
                <w:noProof/>
              </w:rPr>
              <w:t xml:space="preserve">commonly </w:t>
            </w:r>
            <w:r>
              <w:rPr>
                <w:noProof/>
              </w:rPr>
              <w:t xml:space="preserve">used when describing </w:t>
            </w:r>
            <w:r w:rsidR="009013A8">
              <w:rPr>
                <w:noProof/>
              </w:rPr>
              <w:t>why they</w:t>
            </w:r>
            <w:r w:rsidR="00EE5B20">
              <w:rPr>
                <w:noProof/>
              </w:rPr>
              <w:t>’ve</w:t>
            </w:r>
            <w:r w:rsidR="009013A8">
              <w:rPr>
                <w:noProof/>
              </w:rPr>
              <w:t xml:space="preserve"> includ</w:t>
            </w:r>
            <w:r w:rsidR="00B438D6">
              <w:rPr>
                <w:noProof/>
              </w:rPr>
              <w:t>e</w:t>
            </w:r>
            <w:r w:rsidR="00795C86">
              <w:rPr>
                <w:noProof/>
              </w:rPr>
              <w:t>d</w:t>
            </w:r>
            <w:r w:rsidR="009013A8">
              <w:rPr>
                <w:noProof/>
              </w:rPr>
              <w:t xml:space="preserve"> </w:t>
            </w:r>
            <w:r w:rsidR="008B2BB6">
              <w:rPr>
                <w:noProof/>
              </w:rPr>
              <w:t>refugee</w:t>
            </w:r>
            <w:r w:rsidR="009013A8">
              <w:rPr>
                <w:noProof/>
              </w:rPr>
              <w:t>s in their workforces</w:t>
            </w:r>
            <w:r w:rsidR="00A056B4">
              <w:rPr>
                <w:noProof/>
              </w:rPr>
              <w:t xml:space="preserve">. </w:t>
            </w:r>
            <w:r w:rsidR="00A056B4" w:rsidRPr="00A056B4">
              <w:rPr>
                <w:i/>
                <w:iCs/>
                <w:noProof/>
              </w:rPr>
              <w:t>Australian Employers’ Guide to Hiring Refugees (Jan 2019).</w:t>
            </w:r>
          </w:p>
        </w:tc>
        <w:tc>
          <w:tcPr>
            <w:tcW w:w="259" w:type="dxa"/>
            <w:vMerge/>
            <w:tcBorders>
              <w:top w:val="nil"/>
              <w:left w:val="nil"/>
              <w:bottom w:val="nil"/>
              <w:right w:val="nil"/>
            </w:tcBorders>
          </w:tcPr>
          <w:p w14:paraId="22142688" w14:textId="77777777" w:rsidR="009367AD" w:rsidRDefault="009367AD"/>
        </w:tc>
        <w:tc>
          <w:tcPr>
            <w:tcW w:w="4225" w:type="dxa"/>
            <w:gridSpan w:val="2"/>
            <w:vMerge/>
            <w:tcBorders>
              <w:top w:val="nil"/>
              <w:left w:val="nil"/>
              <w:bottom w:val="nil"/>
              <w:right w:val="nil"/>
            </w:tcBorders>
            <w:shd w:val="clear" w:color="auto" w:fill="E5E6E4" w:themeFill="accent2" w:themeFillTint="33"/>
            <w:tcMar>
              <w:top w:w="288" w:type="dxa"/>
              <w:left w:w="288" w:type="dxa"/>
              <w:right w:w="288" w:type="dxa"/>
            </w:tcMar>
          </w:tcPr>
          <w:p w14:paraId="7A16E3EE" w14:textId="77777777" w:rsidR="009367AD" w:rsidRPr="0051318F" w:rsidRDefault="009367AD" w:rsidP="00762736">
            <w:pPr>
              <w:rPr>
                <w:rFonts w:asciiTheme="majorHAnsi" w:hAnsiTheme="majorHAnsi"/>
                <w:b/>
                <w:bCs/>
                <w:noProof/>
                <w:color w:val="5F645C" w:themeColor="accent2" w:themeShade="BF"/>
                <w:sz w:val="40"/>
                <w:szCs w:val="40"/>
              </w:rPr>
            </w:pPr>
          </w:p>
        </w:tc>
      </w:tr>
      <w:tr w:rsidR="00C531D5" w14:paraId="62F3527A" w14:textId="77777777" w:rsidTr="00A12C1A">
        <w:trPr>
          <w:trHeight w:val="1772"/>
        </w:trPr>
        <w:tc>
          <w:tcPr>
            <w:tcW w:w="8476" w:type="dxa"/>
            <w:gridSpan w:val="3"/>
            <w:tcBorders>
              <w:top w:val="single" w:sz="4" w:space="0" w:color="8A7760" w:themeColor="accent1" w:themeShade="BF"/>
              <w:left w:val="nil"/>
              <w:bottom w:val="nil"/>
              <w:right w:val="nil"/>
            </w:tcBorders>
            <w:tcMar>
              <w:top w:w="216" w:type="dxa"/>
              <w:left w:w="115" w:type="dxa"/>
              <w:right w:w="115" w:type="dxa"/>
            </w:tcMar>
          </w:tcPr>
          <w:p w14:paraId="4FC554CA" w14:textId="246E4FA5" w:rsidR="00C6372A" w:rsidRPr="006A6D9B" w:rsidRDefault="00725A21">
            <w:pPr>
              <w:rPr>
                <w:rStyle w:val="BrownArticleTitle"/>
                <w:sz w:val="64"/>
                <w:szCs w:val="64"/>
              </w:rPr>
            </w:pPr>
            <w:sdt>
              <w:sdtPr>
                <w:rPr>
                  <w:rStyle w:val="BrownArticleTitle"/>
                </w:rPr>
                <w:id w:val="295579074"/>
                <w:placeholder>
                  <w:docPart w:val="8B4CD3B9762D484492CBCB25BB821507"/>
                </w:placeholder>
                <w15:appearance w15:val="hidden"/>
              </w:sdtPr>
              <w:sdtEndPr>
                <w:rPr>
                  <w:rStyle w:val="BrownArticleTitle"/>
                  <w:sz w:val="64"/>
                  <w:szCs w:val="64"/>
                </w:rPr>
              </w:sdtEndPr>
              <w:sdtContent>
                <w:r w:rsidR="00CE7D5D" w:rsidRPr="006A6D9B">
                  <w:rPr>
                    <w:rStyle w:val="BrownArticleTitle"/>
                    <w:sz w:val="64"/>
                    <w:szCs w:val="64"/>
                  </w:rPr>
                  <w:t xml:space="preserve">I want to hire refugees, but how do I reach them? </w:t>
                </w:r>
              </w:sdtContent>
            </w:sdt>
          </w:p>
          <w:p w14:paraId="60529CDA" w14:textId="039CC2E4" w:rsidR="00C531D5" w:rsidRPr="006A6D9B" w:rsidRDefault="00CE7D5D">
            <w:pPr>
              <w:rPr>
                <w:rStyle w:val="BrownArticleSubtitle"/>
                <w:sz w:val="44"/>
                <w:szCs w:val="44"/>
              </w:rPr>
            </w:pPr>
            <w:r w:rsidRPr="006A6D9B">
              <w:rPr>
                <w:rStyle w:val="BrownArticleSubtitle"/>
                <w:sz w:val="44"/>
                <w:szCs w:val="44"/>
              </w:rPr>
              <w:t>Community org</w:t>
            </w:r>
            <w:r w:rsidR="00B135AC">
              <w:rPr>
                <w:rStyle w:val="BrownArticleSubtitle"/>
                <w:sz w:val="44"/>
                <w:szCs w:val="44"/>
              </w:rPr>
              <w:t>ani</w:t>
            </w:r>
            <w:r w:rsidR="007D1909" w:rsidRPr="006A6D9B">
              <w:rPr>
                <w:rStyle w:val="BrownArticleSubtitle"/>
                <w:sz w:val="44"/>
                <w:szCs w:val="44"/>
              </w:rPr>
              <w:t>s</w:t>
            </w:r>
            <w:r w:rsidR="00B135AC">
              <w:rPr>
                <w:rStyle w:val="BrownArticleSubtitle"/>
                <w:sz w:val="44"/>
                <w:szCs w:val="44"/>
              </w:rPr>
              <w:t>ations</w:t>
            </w:r>
            <w:r w:rsidR="007D1909" w:rsidRPr="006A6D9B">
              <w:rPr>
                <w:rStyle w:val="BrownArticleSubtitle"/>
                <w:sz w:val="44"/>
                <w:szCs w:val="44"/>
              </w:rPr>
              <w:t xml:space="preserve"> build a bridge</w:t>
            </w:r>
          </w:p>
        </w:tc>
        <w:tc>
          <w:tcPr>
            <w:tcW w:w="259" w:type="dxa"/>
            <w:vMerge/>
            <w:tcBorders>
              <w:top w:val="nil"/>
              <w:left w:val="nil"/>
              <w:bottom w:val="nil"/>
              <w:right w:val="nil"/>
            </w:tcBorders>
          </w:tcPr>
          <w:p w14:paraId="5C583E5F" w14:textId="77777777" w:rsidR="00C531D5" w:rsidRDefault="00C531D5"/>
        </w:tc>
        <w:tc>
          <w:tcPr>
            <w:tcW w:w="4225" w:type="dxa"/>
            <w:gridSpan w:val="2"/>
            <w:vMerge/>
            <w:tcBorders>
              <w:top w:val="nil"/>
              <w:left w:val="nil"/>
              <w:bottom w:val="nil"/>
              <w:right w:val="nil"/>
            </w:tcBorders>
            <w:shd w:val="clear" w:color="auto" w:fill="E5E6E4" w:themeFill="accent2" w:themeFillTint="33"/>
          </w:tcPr>
          <w:p w14:paraId="405DA0EC" w14:textId="77777777" w:rsidR="00C531D5" w:rsidRDefault="00C531D5"/>
        </w:tc>
      </w:tr>
      <w:tr w:rsidR="00C531D5" w14:paraId="604F04E9" w14:textId="77777777" w:rsidTr="00A12C1A">
        <w:trPr>
          <w:trHeight w:val="501"/>
        </w:trPr>
        <w:tc>
          <w:tcPr>
            <w:tcW w:w="4453" w:type="dxa"/>
            <w:gridSpan w:val="2"/>
            <w:tcBorders>
              <w:top w:val="nil"/>
              <w:left w:val="nil"/>
              <w:bottom w:val="nil"/>
              <w:right w:val="nil"/>
            </w:tcBorders>
            <w:tcMar>
              <w:top w:w="144" w:type="dxa"/>
              <w:left w:w="115" w:type="dxa"/>
              <w:right w:w="115" w:type="dxa"/>
            </w:tcMar>
          </w:tcPr>
          <w:p w14:paraId="2BAFFCDF" w14:textId="3BA10F21" w:rsidR="00C531D5" w:rsidRPr="00C6372A" w:rsidRDefault="00C531D5" w:rsidP="00DB51E0">
            <w:pPr>
              <w:rPr>
                <w:rStyle w:val="BrownAuthorName"/>
              </w:rPr>
            </w:pPr>
            <w:r w:rsidRPr="00C6372A">
              <w:rPr>
                <w:rStyle w:val="BrownAuthorName"/>
              </w:rPr>
              <w:t xml:space="preserve">-------------- </w:t>
            </w:r>
          </w:p>
        </w:tc>
        <w:tc>
          <w:tcPr>
            <w:tcW w:w="4023" w:type="dxa"/>
            <w:vMerge w:val="restart"/>
            <w:tcBorders>
              <w:top w:val="nil"/>
              <w:left w:val="nil"/>
              <w:bottom w:val="nil"/>
              <w:right w:val="nil"/>
            </w:tcBorders>
            <w:tcMar>
              <w:top w:w="144" w:type="dxa"/>
              <w:left w:w="216" w:type="dxa"/>
              <w:right w:w="115" w:type="dxa"/>
            </w:tcMar>
          </w:tcPr>
          <w:sdt>
            <w:sdtPr>
              <w:id w:val="392087146"/>
              <w:placeholder>
                <w:docPart w:val="6766365D4BE34BAFA8D1E8934C1F00C2"/>
              </w:placeholder>
              <w15:appearance w15:val="hidden"/>
            </w:sdtPr>
            <w:sdtEndPr/>
            <w:sdtContent>
              <w:p w14:paraId="0C4D9B75" w14:textId="3E295FF5" w:rsidR="0003173A" w:rsidRDefault="006A4770" w:rsidP="006A4770">
                <w:pPr>
                  <w:pStyle w:val="BrownBodyCopy"/>
                </w:pPr>
                <w:r>
                  <w:t xml:space="preserve">Once you have your foot in the door, and an opportunity to familiarise yourself with how Australian workplaces function, it makes it that much easier to apply for </w:t>
                </w:r>
                <w:r w:rsidR="0003173A">
                  <w:t>the next job.</w:t>
                </w:r>
              </w:p>
              <w:p w14:paraId="5452FEA3" w14:textId="74D89D16" w:rsidR="000F1C03" w:rsidRDefault="000F1C03" w:rsidP="006A4770">
                <w:pPr>
                  <w:pStyle w:val="BrownBodyCopy"/>
                </w:pPr>
              </w:p>
              <w:p w14:paraId="15D3DD58" w14:textId="740E2D28" w:rsidR="00053347" w:rsidRDefault="002C152B" w:rsidP="006A4770">
                <w:pPr>
                  <w:pStyle w:val="BrownBodyCopy"/>
                </w:pPr>
                <w:r>
                  <w:t>C</w:t>
                </w:r>
                <w:r w:rsidR="00053347">
                  <w:t xml:space="preserve">ompanies set </w:t>
                </w:r>
                <w:r>
                  <w:t xml:space="preserve">their new recruits up </w:t>
                </w:r>
                <w:r w:rsidR="00053347">
                  <w:t xml:space="preserve">for success </w:t>
                </w:r>
                <w:r>
                  <w:t>by</w:t>
                </w:r>
                <w:r w:rsidR="00053347">
                  <w:t>:</w:t>
                </w:r>
              </w:p>
              <w:p w14:paraId="0532D30A" w14:textId="09D6C941" w:rsidR="00053347" w:rsidRDefault="00053347" w:rsidP="006A4770">
                <w:pPr>
                  <w:pStyle w:val="BrownBodyCopy"/>
                </w:pPr>
              </w:p>
              <w:p w14:paraId="0FF372F2" w14:textId="77CEF948" w:rsidR="00053347" w:rsidRDefault="00053347" w:rsidP="007702F3">
                <w:pPr>
                  <w:pStyle w:val="BrownBodyCopy"/>
                  <w:numPr>
                    <w:ilvl w:val="0"/>
                    <w:numId w:val="2"/>
                  </w:numPr>
                </w:pPr>
                <w:r>
                  <w:t xml:space="preserve">Adjusting the way candidates </w:t>
                </w:r>
                <w:r w:rsidR="008317E1">
                  <w:t>a</w:t>
                </w:r>
                <w:r>
                  <w:t xml:space="preserve">re assessed (more tips </w:t>
                </w:r>
                <w:hyperlink r:id="rId14" w:anchor="inclusive-recruitment" w:history="1">
                  <w:r w:rsidRPr="00E47E77">
                    <w:rPr>
                      <w:rStyle w:val="Hyperlink"/>
                    </w:rPr>
                    <w:t>here</w:t>
                  </w:r>
                </w:hyperlink>
                <w:r>
                  <w:t>)</w:t>
                </w:r>
              </w:p>
              <w:p w14:paraId="12D5CB30" w14:textId="7775EC0A" w:rsidR="00053347" w:rsidRDefault="00053347" w:rsidP="007702F3">
                <w:pPr>
                  <w:pStyle w:val="BrownBodyCopy"/>
                  <w:numPr>
                    <w:ilvl w:val="0"/>
                    <w:numId w:val="2"/>
                  </w:numPr>
                </w:pPr>
                <w:r>
                  <w:t>Tailor</w:t>
                </w:r>
                <w:r w:rsidR="002C152B">
                  <w:t>ing</w:t>
                </w:r>
                <w:r>
                  <w:t xml:space="preserve"> induction and onboarding (more tips </w:t>
                </w:r>
                <w:hyperlink r:id="rId15" w:anchor="day-1" w:history="1">
                  <w:r w:rsidRPr="001B32D2">
                    <w:rPr>
                      <w:rStyle w:val="Hyperlink"/>
                    </w:rPr>
                    <w:t>here</w:t>
                  </w:r>
                </w:hyperlink>
                <w:r>
                  <w:t xml:space="preserve">) </w:t>
                </w:r>
              </w:p>
              <w:p w14:paraId="424C465B" w14:textId="40C341B2" w:rsidR="00053347" w:rsidRDefault="00F7279A" w:rsidP="007702F3">
                <w:pPr>
                  <w:pStyle w:val="BrownBodyCopy"/>
                  <w:numPr>
                    <w:ilvl w:val="0"/>
                    <w:numId w:val="2"/>
                  </w:numPr>
                </w:pPr>
                <w:r>
                  <w:t>Matching recruits with a</w:t>
                </w:r>
                <w:r w:rsidR="00053347">
                  <w:t xml:space="preserve"> buddy </w:t>
                </w:r>
                <w:r w:rsidR="007702F3">
                  <w:t xml:space="preserve">and </w:t>
                </w:r>
                <w:r>
                  <w:t xml:space="preserve">providing </w:t>
                </w:r>
                <w:r w:rsidR="007702F3">
                  <w:t>ongoing support.</w:t>
                </w:r>
              </w:p>
              <w:p w14:paraId="2001E7A1" w14:textId="35173AF6" w:rsidR="00053347" w:rsidRDefault="00053347" w:rsidP="006A4770">
                <w:pPr>
                  <w:pStyle w:val="BrownBodyCopy"/>
                </w:pPr>
              </w:p>
              <w:p w14:paraId="0AAB0078" w14:textId="40B5AEA1" w:rsidR="007702F3" w:rsidRDefault="005D6876" w:rsidP="007702F3">
                <w:pPr>
                  <w:pStyle w:val="BrownBodyCopy"/>
                </w:pPr>
                <w:r>
                  <w:t xml:space="preserve">Many </w:t>
                </w:r>
                <w:r w:rsidR="0047563C">
                  <w:t xml:space="preserve">Australian </w:t>
                </w:r>
                <w:r>
                  <w:t xml:space="preserve">employers have found that retention rates </w:t>
                </w:r>
                <w:r w:rsidR="007404B1">
                  <w:t xml:space="preserve">are higher for </w:t>
                </w:r>
                <w:r w:rsidR="00C72350">
                  <w:t>workers from a refugee experience than overall</w:t>
                </w:r>
                <w:r w:rsidR="00687B3D">
                  <w:t>;</w:t>
                </w:r>
                <w:r w:rsidR="0047563C">
                  <w:t xml:space="preserve"> </w:t>
                </w:r>
                <w:r w:rsidR="00687B3D">
                  <w:t xml:space="preserve">this is also </w:t>
                </w:r>
                <w:r w:rsidR="0047563C">
                  <w:t>reflect</w:t>
                </w:r>
                <w:r w:rsidR="00687B3D">
                  <w:t>ed in</w:t>
                </w:r>
                <w:r w:rsidR="0047563C">
                  <w:t xml:space="preserve"> </w:t>
                </w:r>
                <w:hyperlink r:id="rId16" w:history="1">
                  <w:r w:rsidR="00465170">
                    <w:rPr>
                      <w:rStyle w:val="Hyperlink"/>
                    </w:rPr>
                    <w:t xml:space="preserve">research </w:t>
                  </w:r>
                </w:hyperlink>
                <w:r w:rsidR="00465170">
                  <w:rPr>
                    <w:rStyle w:val="Hyperlink"/>
                  </w:rPr>
                  <w:t>about employers in the USA</w:t>
                </w:r>
                <w:r w:rsidR="00472466">
                  <w:t>.</w:t>
                </w:r>
              </w:p>
              <w:p w14:paraId="2FF9FA6F" w14:textId="77777777" w:rsidR="00C30D8B" w:rsidRDefault="00C30D8B" w:rsidP="007702F3">
                <w:pPr>
                  <w:pStyle w:val="BrownBodyCopy"/>
                </w:pPr>
              </w:p>
              <w:p w14:paraId="4166D59F" w14:textId="660E7EAD" w:rsidR="00C531D5" w:rsidRPr="00C00E9A" w:rsidRDefault="00171899" w:rsidP="001E1A08">
                <w:pPr>
                  <w:pStyle w:val="BrownBodyCopy"/>
                </w:pPr>
                <w:r w:rsidRPr="002A645A">
                  <w:rPr>
                    <w:color w:val="00B050"/>
                  </w:rPr>
                  <w:t xml:space="preserve">Many thanks to </w:t>
                </w:r>
                <w:r w:rsidRPr="002A645A">
                  <w:rPr>
                    <w:noProof/>
                    <w:color w:val="00B050"/>
                  </w:rPr>
                  <w:t>IKEA, LXRP</w:t>
                </w:r>
                <w:r w:rsidR="00F85B71">
                  <w:rPr>
                    <w:noProof/>
                    <w:color w:val="00B050"/>
                  </w:rPr>
                  <w:t xml:space="preserve">, </w:t>
                </w:r>
                <w:r w:rsidRPr="002A645A">
                  <w:rPr>
                    <w:noProof/>
                    <w:color w:val="00B050"/>
                  </w:rPr>
                  <w:t>Metro</w:t>
                </w:r>
                <w:r w:rsidR="00EA3C0B">
                  <w:rPr>
                    <w:noProof/>
                    <w:color w:val="00B050"/>
                  </w:rPr>
                  <w:t xml:space="preserve"> </w:t>
                </w:r>
                <w:r w:rsidRPr="002A645A">
                  <w:rPr>
                    <w:noProof/>
                    <w:color w:val="00B050"/>
                  </w:rPr>
                  <w:t>Trains</w:t>
                </w:r>
                <w:r w:rsidR="00F85B71">
                  <w:rPr>
                    <w:noProof/>
                    <w:color w:val="00B050"/>
                  </w:rPr>
                  <w:t xml:space="preserve"> </w:t>
                </w:r>
                <w:r w:rsidRPr="002A645A">
                  <w:rPr>
                    <w:noProof/>
                    <w:color w:val="00B050"/>
                  </w:rPr>
                  <w:t>&amp; Woolworths for inspir</w:t>
                </w:r>
                <w:r w:rsidR="00F85B71">
                  <w:rPr>
                    <w:noProof/>
                    <w:color w:val="00B050"/>
                  </w:rPr>
                  <w:t>ing us all</w:t>
                </w:r>
                <w:r w:rsidRPr="002A645A">
                  <w:rPr>
                    <w:noProof/>
                    <w:color w:val="00B050"/>
                  </w:rPr>
                  <w:t>.</w:t>
                </w:r>
              </w:p>
            </w:sdtContent>
          </w:sdt>
        </w:tc>
        <w:tc>
          <w:tcPr>
            <w:tcW w:w="259" w:type="dxa"/>
            <w:vMerge/>
            <w:tcBorders>
              <w:top w:val="nil"/>
              <w:left w:val="nil"/>
              <w:bottom w:val="nil"/>
              <w:right w:val="nil"/>
            </w:tcBorders>
          </w:tcPr>
          <w:p w14:paraId="211E0F34"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1939FA96" w14:textId="77777777" w:rsidR="00C531D5" w:rsidRDefault="00C531D5"/>
        </w:tc>
      </w:tr>
      <w:tr w:rsidR="00C531D5" w14:paraId="0CFF4826" w14:textId="77777777" w:rsidTr="00A12C1A">
        <w:trPr>
          <w:trHeight w:val="8437"/>
        </w:trPr>
        <w:tc>
          <w:tcPr>
            <w:tcW w:w="4453" w:type="dxa"/>
            <w:gridSpan w:val="2"/>
            <w:tcBorders>
              <w:top w:val="nil"/>
              <w:left w:val="nil"/>
              <w:bottom w:val="nil"/>
              <w:right w:val="nil"/>
            </w:tcBorders>
            <w:tcMar>
              <w:top w:w="288" w:type="dxa"/>
              <w:left w:w="115" w:type="dxa"/>
              <w:right w:w="115" w:type="dxa"/>
            </w:tcMar>
          </w:tcPr>
          <w:p w14:paraId="0A593E3D" w14:textId="1E0B6E14" w:rsidR="00A5675E" w:rsidRDefault="002929B4" w:rsidP="00FE2C5F">
            <w:pPr>
              <w:pStyle w:val="BrownBodyCopy"/>
            </w:pPr>
            <w:r>
              <w:t xml:space="preserve">Every employer has </w:t>
            </w:r>
            <w:r w:rsidR="00CB38DD">
              <w:t xml:space="preserve">developed </w:t>
            </w:r>
            <w:r>
              <w:t xml:space="preserve">a bespoke solution. </w:t>
            </w:r>
          </w:p>
          <w:p w14:paraId="58D00DEC" w14:textId="40B2F54B" w:rsidR="00A5675E" w:rsidRDefault="00A5675E" w:rsidP="00FE2C5F">
            <w:pPr>
              <w:pStyle w:val="BrownBodyCopy"/>
            </w:pPr>
          </w:p>
          <w:p w14:paraId="59C0C94A" w14:textId="0ECA4982" w:rsidR="00461638" w:rsidRDefault="00556EB9" w:rsidP="00FE2C5F">
            <w:pPr>
              <w:pStyle w:val="BrownBodyCopy"/>
            </w:pPr>
            <w:r>
              <w:t xml:space="preserve">Some </w:t>
            </w:r>
            <w:r w:rsidR="00010C3A" w:rsidRPr="009B2BAB">
              <w:rPr>
                <w:b/>
                <w:bCs/>
              </w:rPr>
              <w:t>partner with one community organisation with expertise</w:t>
            </w:r>
            <w:r w:rsidR="00010C3A">
              <w:t xml:space="preserve"> in sourcing refugee job candidates</w:t>
            </w:r>
            <w:r w:rsidR="009B2BAB">
              <w:t>,</w:t>
            </w:r>
            <w:r w:rsidR="0030667B">
              <w:t xml:space="preserve"> who </w:t>
            </w:r>
            <w:r w:rsidR="00C81A61">
              <w:t>offers recruitment</w:t>
            </w:r>
            <w:r w:rsidR="00090929">
              <w:t xml:space="preserve"> services tailored to </w:t>
            </w:r>
            <w:r w:rsidR="00461638">
              <w:t xml:space="preserve">an employer’s </w:t>
            </w:r>
            <w:r w:rsidR="00090929">
              <w:t>needs.</w:t>
            </w:r>
            <w:r w:rsidR="00B82C4F">
              <w:t xml:space="preserve"> </w:t>
            </w:r>
          </w:p>
          <w:p w14:paraId="457F7D65" w14:textId="77777777" w:rsidR="00461638" w:rsidRDefault="00461638" w:rsidP="00FE2C5F">
            <w:pPr>
              <w:pStyle w:val="BrownBodyCopy"/>
            </w:pPr>
          </w:p>
          <w:p w14:paraId="538AF224" w14:textId="53F6FE1D" w:rsidR="00010C3A" w:rsidRDefault="00B82C4F" w:rsidP="00FE2C5F">
            <w:pPr>
              <w:pStyle w:val="BrownBodyCopy"/>
            </w:pPr>
            <w:r>
              <w:t xml:space="preserve">This can include </w:t>
            </w:r>
            <w:r w:rsidRPr="00B82C4F">
              <w:rPr>
                <w:b/>
                <w:bCs/>
              </w:rPr>
              <w:t>cultural awareness training for your current teams</w:t>
            </w:r>
            <w:r>
              <w:t>, who may be meeting someone who’s been a refugee for the first time.</w:t>
            </w:r>
          </w:p>
          <w:p w14:paraId="5B2A625D" w14:textId="43B6DB4A" w:rsidR="005679BF" w:rsidRDefault="005679BF" w:rsidP="00FE2C5F">
            <w:pPr>
              <w:pStyle w:val="BrownBodyCopy"/>
            </w:pPr>
          </w:p>
          <w:p w14:paraId="23E948E7" w14:textId="33218E50" w:rsidR="00556EB9" w:rsidRDefault="00556EB9" w:rsidP="00556EB9">
            <w:pPr>
              <w:pStyle w:val="BrownBodyCopy"/>
            </w:pPr>
            <w:r>
              <w:t xml:space="preserve">For others, </w:t>
            </w:r>
            <w:r w:rsidRPr="00B555C0">
              <w:rPr>
                <w:b/>
                <w:bCs/>
              </w:rPr>
              <w:t>maintaining a network of community organisations</w:t>
            </w:r>
            <w:r>
              <w:t xml:space="preserve"> who help refugee and asylum seeker jobseekers navigate the job market, gives their business-as-usual recruiters a way to promote vacancies to a hard-to-reach talent pool.</w:t>
            </w:r>
          </w:p>
          <w:p w14:paraId="2F0668A5" w14:textId="77777777" w:rsidR="00556EB9" w:rsidRDefault="00556EB9" w:rsidP="00B107A9">
            <w:pPr>
              <w:pStyle w:val="BrownBodyCopy"/>
            </w:pPr>
          </w:p>
          <w:p w14:paraId="27664D6D" w14:textId="706A09C9" w:rsidR="00107408" w:rsidRPr="00C00E9A" w:rsidRDefault="001B21B7" w:rsidP="00B107A9">
            <w:pPr>
              <w:pStyle w:val="BrownBodyCopy"/>
            </w:pPr>
            <w:r>
              <w:t xml:space="preserve">Many newcomers find it difficult to break into the job market without Australian work experience, so some employers </w:t>
            </w:r>
            <w:r w:rsidR="00691A19">
              <w:t xml:space="preserve">offer </w:t>
            </w:r>
            <w:r w:rsidR="00691A19" w:rsidRPr="00691A19">
              <w:rPr>
                <w:b/>
                <w:bCs/>
              </w:rPr>
              <w:t xml:space="preserve">paid work placements, internships or </w:t>
            </w:r>
            <w:r w:rsidR="00B107A9">
              <w:rPr>
                <w:b/>
                <w:bCs/>
              </w:rPr>
              <w:t xml:space="preserve">cadetships </w:t>
            </w:r>
            <w:r w:rsidR="00691A19">
              <w:t>to act as a bridge into employment.</w:t>
            </w:r>
            <w:r w:rsidR="009537DE">
              <w:t xml:space="preserve"> </w:t>
            </w:r>
          </w:p>
        </w:tc>
        <w:tc>
          <w:tcPr>
            <w:tcW w:w="4023" w:type="dxa"/>
            <w:vMerge/>
            <w:tcBorders>
              <w:top w:val="nil"/>
              <w:left w:val="nil"/>
              <w:bottom w:val="nil"/>
              <w:right w:val="nil"/>
            </w:tcBorders>
            <w:tcMar>
              <w:top w:w="288" w:type="dxa"/>
              <w:left w:w="115" w:type="dxa"/>
              <w:right w:w="115" w:type="dxa"/>
            </w:tcMar>
          </w:tcPr>
          <w:p w14:paraId="1AB511A9" w14:textId="77777777" w:rsidR="00C531D5" w:rsidRPr="00116632" w:rsidRDefault="00C531D5" w:rsidP="00505F80">
            <w:pPr>
              <w:rPr>
                <w:color w:val="8A7760" w:themeColor="accent1" w:themeShade="BF"/>
                <w:sz w:val="20"/>
                <w:szCs w:val="20"/>
              </w:rPr>
            </w:pPr>
          </w:p>
        </w:tc>
        <w:tc>
          <w:tcPr>
            <w:tcW w:w="259" w:type="dxa"/>
            <w:vMerge/>
            <w:tcBorders>
              <w:top w:val="nil"/>
              <w:left w:val="nil"/>
              <w:bottom w:val="nil"/>
              <w:right w:val="nil"/>
            </w:tcBorders>
          </w:tcPr>
          <w:p w14:paraId="2F7349AD"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74DE3E0C" w14:textId="77777777" w:rsidR="00C531D5" w:rsidRDefault="00C531D5"/>
        </w:tc>
      </w:tr>
    </w:tbl>
    <w:p w14:paraId="13753123" w14:textId="77777777" w:rsidR="009122CC" w:rsidRDefault="009122CC">
      <w:pPr>
        <w:sectPr w:rsidR="009122CC" w:rsidSect="009122CC">
          <w:headerReference w:type="even" r:id="rId17"/>
          <w:headerReference w:type="default" r:id="rId18"/>
          <w:footerReference w:type="even" r:id="rId19"/>
          <w:footerReference w:type="default" r:id="rId20"/>
          <w:headerReference w:type="first" r:id="rId21"/>
          <w:footerReference w:type="first" r:id="rId22"/>
          <w:pgSz w:w="15840" w:h="24480" w:code="3"/>
          <w:pgMar w:top="576" w:right="1440" w:bottom="360" w:left="1440" w:header="432" w:footer="432" w:gutter="0"/>
          <w:cols w:space="720"/>
          <w:titlePg/>
          <w:docGrid w:linePitch="360"/>
        </w:sectPr>
      </w:pPr>
    </w:p>
    <w:p w14:paraId="11EACC3B" w14:textId="77777777" w:rsidR="00490F0F" w:rsidRDefault="00DB5087" w:rsidP="00490F0F">
      <w:pPr>
        <w:pStyle w:val="Graphicsanchor"/>
      </w:pPr>
      <w:r w:rsidRPr="00DB5087">
        <w:rPr>
          <w:noProof/>
        </w:rPr>
        <w:lastRenderedPageBreak/>
        <mc:AlternateContent>
          <mc:Choice Requires="wps">
            <w:drawing>
              <wp:anchor distT="0" distB="0" distL="114300" distR="114300" simplePos="0" relativeHeight="251685888" behindDoc="1" locked="1" layoutInCell="1" allowOverlap="1" wp14:anchorId="7F7F33D5" wp14:editId="4DF45F06">
                <wp:simplePos x="0" y="0"/>
                <wp:positionH relativeFrom="column">
                  <wp:posOffset>2735580</wp:posOffset>
                </wp:positionH>
                <wp:positionV relativeFrom="paragraph">
                  <wp:posOffset>-228600</wp:posOffset>
                </wp:positionV>
                <wp:extent cx="2752344" cy="713232"/>
                <wp:effectExtent l="0" t="0" r="0" b="0"/>
                <wp:wrapNone/>
                <wp:docPr id="13" name="Freeform: Shape 12">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7DB121" id="Freeform: Shape 12" o:spid="_x0000_s1026" alt="&quot;&quot;" style="position:absolute;margin-left:215.4pt;margin-top:-18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4314"/>
        <w:gridCol w:w="4316"/>
        <w:gridCol w:w="240"/>
        <w:gridCol w:w="4090"/>
      </w:tblGrid>
      <w:tr w:rsidR="00490F0F" w:rsidRPr="008E3641" w14:paraId="44B6D052" w14:textId="77777777" w:rsidTr="00500D14">
        <w:trPr>
          <w:trHeight w:val="1152"/>
        </w:trPr>
        <w:tc>
          <w:tcPr>
            <w:tcW w:w="12960" w:type="dxa"/>
            <w:gridSpan w:val="4"/>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77A9B5F8" w14:textId="352C7FE0" w:rsidR="00490F0F" w:rsidRPr="008E3641" w:rsidRDefault="00725A21" w:rsidP="008E3641">
            <w:pPr>
              <w:pStyle w:val="Header"/>
            </w:pPr>
            <w:sdt>
              <w:sdtPr>
                <w:id w:val="-13929365"/>
                <w:placeholder>
                  <w:docPart w:val="6043786F1D874715BF174694F070EBD1"/>
                </w:placeholder>
                <w15:appearance w15:val="hidden"/>
              </w:sdtPr>
              <w:sdtEndPr/>
              <w:sdtContent>
                <w:r w:rsidR="000F4DF2">
                  <w:t>ENRI Feb 2021</w:t>
                </w:r>
              </w:sdtContent>
            </w:sdt>
            <w:r w:rsidR="00B80E0B" w:rsidRPr="008E3641">
              <w:t xml:space="preserve"> </w:t>
            </w:r>
          </w:p>
        </w:tc>
      </w:tr>
      <w:bookmarkEnd w:id="0"/>
      <w:tr w:rsidR="00913F01" w14:paraId="72A6E652" w14:textId="77777777" w:rsidTr="00F54276">
        <w:trPr>
          <w:trHeight w:val="4184"/>
        </w:trPr>
        <w:tc>
          <w:tcPr>
            <w:tcW w:w="8630" w:type="dxa"/>
            <w:gridSpan w:val="2"/>
            <w:tcBorders>
              <w:top w:val="single" w:sz="4" w:space="0" w:color="8A7760" w:themeColor="accent1" w:themeShade="BF"/>
              <w:left w:val="nil"/>
              <w:bottom w:val="nil"/>
              <w:right w:val="nil"/>
            </w:tcBorders>
            <w:shd w:val="clear" w:color="auto" w:fill="auto"/>
            <w:tcMar>
              <w:left w:w="0" w:type="dxa"/>
              <w:right w:w="0" w:type="dxa"/>
            </w:tcMar>
          </w:tcPr>
          <w:p w14:paraId="3462C2EA" w14:textId="2A8A534D" w:rsidR="00913F01" w:rsidRPr="00F54276" w:rsidRDefault="00F54276" w:rsidP="00F54276">
            <w:r w:rsidRPr="00F54276">
              <w:rPr>
                <w:noProof/>
              </w:rPr>
              <w:drawing>
                <wp:inline distT="0" distB="0" distL="0" distR="0" wp14:anchorId="32EE51B5" wp14:editId="02B0FDD4">
                  <wp:extent cx="2423067" cy="3115373"/>
                  <wp:effectExtent l="0" t="0" r="0" b="8890"/>
                  <wp:docPr id="28" name="Picture 2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23067" cy="3115373"/>
                          </a:xfrm>
                          <a:prstGeom prst="rect">
                            <a:avLst/>
                          </a:prstGeom>
                          <a:ln>
                            <a:noFill/>
                          </a:ln>
                          <a:extLst>
                            <a:ext uri="{53640926-AAD7-44D8-BBD7-CCE9431645EC}">
                              <a14:shadowObscured xmlns:a14="http://schemas.microsoft.com/office/drawing/2010/main"/>
                            </a:ext>
                          </a:extLst>
                        </pic:spPr>
                      </pic:pic>
                    </a:graphicData>
                  </a:graphic>
                </wp:inline>
              </w:drawing>
            </w:r>
            <w:r w:rsidR="00FA6DED">
              <w:t xml:space="preserve">      </w:t>
            </w:r>
            <w:r w:rsidR="00FA6DED">
              <w:rPr>
                <w:noProof/>
              </w:rPr>
              <w:drawing>
                <wp:inline distT="0" distB="0" distL="0" distR="0" wp14:anchorId="55A7734A" wp14:editId="6648BBA7">
                  <wp:extent cx="2395621" cy="3122350"/>
                  <wp:effectExtent l="0" t="0" r="5080" b="1905"/>
                  <wp:docPr id="14" name="Picture 1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3513" cy="3197804"/>
                          </a:xfrm>
                          <a:prstGeom prst="rect">
                            <a:avLst/>
                          </a:prstGeom>
                          <a:noFill/>
                          <a:ln>
                            <a:noFill/>
                          </a:ln>
                        </pic:spPr>
                      </pic:pic>
                    </a:graphicData>
                  </a:graphic>
                </wp:inline>
              </w:drawing>
            </w:r>
          </w:p>
        </w:tc>
        <w:tc>
          <w:tcPr>
            <w:tcW w:w="240" w:type="dxa"/>
            <w:tcBorders>
              <w:top w:val="single" w:sz="4" w:space="0" w:color="8A7760" w:themeColor="accent1" w:themeShade="BF"/>
              <w:left w:val="nil"/>
              <w:bottom w:val="nil"/>
              <w:right w:val="nil"/>
            </w:tcBorders>
          </w:tcPr>
          <w:p w14:paraId="4BDC5EC7" w14:textId="77777777" w:rsidR="00913F01" w:rsidRDefault="00913F01"/>
        </w:tc>
        <w:tc>
          <w:tcPr>
            <w:tcW w:w="4090" w:type="dxa"/>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602CD4FA" w14:textId="77777777" w:rsidR="00F54276" w:rsidRDefault="00F54276" w:rsidP="00F54276"/>
          <w:p w14:paraId="32F36F1C" w14:textId="2E8F0991" w:rsidR="00DB5087" w:rsidRPr="00F7279A" w:rsidRDefault="00064C7E" w:rsidP="00DB5087">
            <w:pPr>
              <w:pStyle w:val="OliveArticleTitle"/>
              <w:rPr>
                <w:rFonts w:cs="Arial"/>
                <w:sz w:val="40"/>
                <w:szCs w:val="40"/>
              </w:rPr>
            </w:pPr>
            <w:r w:rsidRPr="00F7279A">
              <w:rPr>
                <w:rFonts w:cs="Arial"/>
                <w:sz w:val="40"/>
                <w:szCs w:val="40"/>
              </w:rPr>
              <w:t>Getting started</w:t>
            </w:r>
          </w:p>
          <w:sdt>
            <w:sdtPr>
              <w:rPr>
                <w:color w:val="5F645C" w:themeColor="accent2" w:themeShade="BF"/>
              </w:rPr>
              <w:id w:val="1246692573"/>
              <w:placeholder>
                <w:docPart w:val="56DC25DFB2894BF79ED18CF17283FB89"/>
              </w:placeholder>
              <w15:appearance w15:val="hidden"/>
            </w:sdtPr>
            <w:sdtEndPr/>
            <w:sdtContent>
              <w:p w14:paraId="55CAE2DC" w14:textId="0BD3ACF4" w:rsidR="005D7070" w:rsidRDefault="00182022" w:rsidP="005D7070">
                <w:pPr>
                  <w:pStyle w:val="BrownBodyCopy"/>
                </w:pPr>
                <w:r>
                  <w:t xml:space="preserve">The </w:t>
                </w:r>
                <w:hyperlink r:id="rId27" w:history="1">
                  <w:r w:rsidRPr="00DD1F9F">
                    <w:rPr>
                      <w:rStyle w:val="Hyperlink"/>
                    </w:rPr>
                    <w:t>Humans Like Us</w:t>
                  </w:r>
                </w:hyperlink>
                <w:r>
                  <w:t xml:space="preserve"> website has everything you need to </w:t>
                </w:r>
                <w:r w:rsidR="00532CA8">
                  <w:t xml:space="preserve">help you </w:t>
                </w:r>
                <w:hyperlink r:id="rId28" w:history="1">
                  <w:r w:rsidR="00532CA8" w:rsidRPr="003A574D">
                    <w:rPr>
                      <w:rStyle w:val="Hyperlink"/>
                    </w:rPr>
                    <w:t>make the business case</w:t>
                  </w:r>
                </w:hyperlink>
                <w:r w:rsidR="00532CA8">
                  <w:t xml:space="preserve"> to your colleagues, </w:t>
                </w:r>
                <w:hyperlink r:id="rId29" w:history="1">
                  <w:r w:rsidR="00532CA8" w:rsidRPr="003A574D">
                    <w:rPr>
                      <w:rStyle w:val="Hyperlink"/>
                    </w:rPr>
                    <w:t>find community partners</w:t>
                  </w:r>
                </w:hyperlink>
                <w:r w:rsidR="00532CA8">
                  <w:t xml:space="preserve"> and </w:t>
                </w:r>
                <w:r w:rsidR="001E3DAA">
                  <w:t xml:space="preserve">figure out </w:t>
                </w:r>
                <w:hyperlink r:id="rId30" w:history="1">
                  <w:r w:rsidR="001E3DAA" w:rsidRPr="00E12C97">
                    <w:rPr>
                      <w:rStyle w:val="Hyperlink"/>
                    </w:rPr>
                    <w:t>which approach</w:t>
                  </w:r>
                </w:hyperlink>
                <w:r w:rsidR="001E3DAA">
                  <w:t xml:space="preserve"> might suit you best. </w:t>
                </w:r>
              </w:p>
              <w:p w14:paraId="1F3D24BB" w14:textId="79E1C8F9" w:rsidR="001E3DAA" w:rsidRDefault="001E3DAA" w:rsidP="005D7070">
                <w:pPr>
                  <w:pStyle w:val="BrownBodyCopy"/>
                </w:pPr>
              </w:p>
              <w:p w14:paraId="0024E4F7" w14:textId="648413AA" w:rsidR="00A5604D" w:rsidRDefault="008F7670" w:rsidP="008F7670">
                <w:pPr>
                  <w:pStyle w:val="BrownBodyCopy"/>
                </w:pPr>
                <w:r>
                  <w:t>T</w:t>
                </w:r>
                <w:r w:rsidR="001E3DAA">
                  <w:t xml:space="preserve">hese two </w:t>
                </w:r>
                <w:r>
                  <w:t xml:space="preserve">reports (L) </w:t>
                </w:r>
                <w:r w:rsidR="00DD1F9F">
                  <w:t>are useful background reading</w:t>
                </w:r>
                <w:r w:rsidR="00EA3E88">
                  <w:t xml:space="preserve">, </w:t>
                </w:r>
                <w:r w:rsidR="004444E5">
                  <w:t xml:space="preserve">and check out </w:t>
                </w:r>
                <w:r w:rsidR="00EA3E88">
                  <w:t>these multimedia resources</w:t>
                </w:r>
                <w:r w:rsidR="00D34EA2">
                  <w:t>:</w:t>
                </w:r>
              </w:p>
              <w:p w14:paraId="0A2D51BD" w14:textId="4CC4AA57" w:rsidR="00FE74E8" w:rsidRPr="00E83E90" w:rsidRDefault="00FC0B80" w:rsidP="008F7670">
                <w:pPr>
                  <w:pStyle w:val="BrownBodyCopy"/>
                </w:pPr>
                <w:r>
                  <w:rPr>
                    <w:noProof/>
                  </w:rPr>
                  <w:drawing>
                    <wp:inline distT="0" distB="0" distL="0" distR="0" wp14:anchorId="251642F0" wp14:editId="39B339E3">
                      <wp:extent cx="213895" cy="213895"/>
                      <wp:effectExtent l="0" t="0" r="0" b="0"/>
                      <wp:docPr id="20" name="Graphic 2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Megaphone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20676" cy="220676"/>
                              </a:xfrm>
                              <a:prstGeom prst="rect">
                                <a:avLst/>
                              </a:prstGeom>
                            </pic:spPr>
                          </pic:pic>
                        </a:graphicData>
                      </a:graphic>
                    </wp:inline>
                  </w:drawing>
                </w:r>
                <w:r w:rsidR="00EA3E88">
                  <w:t xml:space="preserve"> </w:t>
                </w:r>
                <w:hyperlink r:id="rId33" w:history="1">
                  <w:r w:rsidR="00D34EA2" w:rsidRPr="008E0A95">
                    <w:rPr>
                      <w:rStyle w:val="Hyperlink"/>
                    </w:rPr>
                    <w:t>R</w:t>
                  </w:r>
                  <w:r w:rsidR="00EA3E88" w:rsidRPr="008E0A95">
                    <w:rPr>
                      <w:rStyle w:val="Hyperlink"/>
                    </w:rPr>
                    <w:t>efugee employment</w:t>
                  </w:r>
                </w:hyperlink>
                <w:r w:rsidR="00EA3E88" w:rsidRPr="00FC0B80">
                  <w:rPr>
                    <w:sz w:val="20"/>
                    <w:szCs w:val="20"/>
                  </w:rPr>
                  <w:t xml:space="preserve"> </w:t>
                </w:r>
                <w:r w:rsidR="00EA3E88" w:rsidRPr="00E83E90">
                  <w:t>(USyd)</w:t>
                </w:r>
                <w:r w:rsidR="00353915" w:rsidRPr="00E83E90">
                  <w:t xml:space="preserve"> </w:t>
                </w:r>
              </w:p>
              <w:p w14:paraId="62FB901E" w14:textId="77717441" w:rsidR="00BA4D53" w:rsidRDefault="00BA4D53" w:rsidP="008F7670">
                <w:pPr>
                  <w:pStyle w:val="BrownBodyCopy"/>
                  <w:rPr>
                    <w:sz w:val="20"/>
                    <w:szCs w:val="20"/>
                  </w:rPr>
                </w:pPr>
                <w:r>
                  <w:rPr>
                    <w:noProof/>
                  </w:rPr>
                  <w:drawing>
                    <wp:inline distT="0" distB="0" distL="0" distR="0" wp14:anchorId="48810B37" wp14:editId="298663C8">
                      <wp:extent cx="235284" cy="235284"/>
                      <wp:effectExtent l="0" t="0" r="0" b="0"/>
                      <wp:docPr id="19" name="Graphic 19"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Video camera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42761" cy="242761"/>
                              </a:xfrm>
                              <a:prstGeom prst="rect">
                                <a:avLst/>
                              </a:prstGeom>
                            </pic:spPr>
                          </pic:pic>
                        </a:graphicData>
                      </a:graphic>
                    </wp:inline>
                  </w:drawing>
                </w:r>
                <w:r w:rsidR="001C0512">
                  <w:rPr>
                    <w:sz w:val="20"/>
                    <w:szCs w:val="20"/>
                  </w:rPr>
                  <w:t xml:space="preserve"> </w:t>
                </w:r>
                <w:hyperlink r:id="rId36" w:history="1">
                  <w:r w:rsidR="001E0007" w:rsidRPr="008E0A95">
                    <w:rPr>
                      <w:rStyle w:val="Hyperlink"/>
                    </w:rPr>
                    <w:t>Practical inclusio</w:t>
                  </w:r>
                  <w:r w:rsidR="00E83E90" w:rsidRPr="008E0A95">
                    <w:rPr>
                      <w:rStyle w:val="Hyperlink"/>
                    </w:rPr>
                    <w:t>n: refugee employment</w:t>
                  </w:r>
                </w:hyperlink>
                <w:r w:rsidR="00D34EA2">
                  <w:rPr>
                    <w:sz w:val="20"/>
                    <w:szCs w:val="20"/>
                  </w:rPr>
                  <w:t xml:space="preserve"> </w:t>
                </w:r>
                <w:r w:rsidR="00FC0B80" w:rsidRPr="00E83E90">
                  <w:t>(</w:t>
                </w:r>
                <w:r w:rsidR="00D34EA2" w:rsidRPr="00E83E90">
                  <w:t xml:space="preserve">Dr </w:t>
                </w:r>
                <w:r w:rsidR="00FC0B80" w:rsidRPr="00E83E90">
                  <w:t xml:space="preserve">Bree Gorman </w:t>
                </w:r>
                <w:r w:rsidR="00D34EA2" w:rsidRPr="00E83E90">
                  <w:t xml:space="preserve">&amp; </w:t>
                </w:r>
                <w:r w:rsidR="00FC0B80" w:rsidRPr="00E83E90">
                  <w:t>Humans Like Us)</w:t>
                </w:r>
              </w:p>
              <w:p w14:paraId="63B11B34" w14:textId="472F7FFC" w:rsidR="007B3341" w:rsidRDefault="007B3341" w:rsidP="008F7670">
                <w:pPr>
                  <w:pStyle w:val="BrownBodyCopy"/>
                </w:pPr>
              </w:p>
              <w:p w14:paraId="4BD607DE" w14:textId="2767CD67" w:rsidR="00FE74E8" w:rsidRPr="00FF0506" w:rsidRDefault="00725A21" w:rsidP="00E40E2D">
                <w:pPr>
                  <w:pStyle w:val="OliveArticleTitle"/>
                  <w:rPr>
                    <w:rFonts w:cs="Arial"/>
                    <w:sz w:val="40"/>
                    <w:szCs w:val="40"/>
                  </w:rPr>
                </w:pPr>
                <w:sdt>
                  <w:sdtPr>
                    <w:rPr>
                      <w:rFonts w:cs="Arial"/>
                      <w:sz w:val="40"/>
                      <w:szCs w:val="40"/>
                    </w:rPr>
                    <w:id w:val="-946075369"/>
                    <w:placeholder>
                      <w:docPart w:val="F7B7E93054094BCCADC979D148D89A72"/>
                    </w:placeholder>
                    <w15:appearance w15:val="hidden"/>
                  </w:sdtPr>
                  <w:sdtEndPr>
                    <w:rPr>
                      <w:rFonts w:cstheme="minorBidi"/>
                    </w:rPr>
                  </w:sdtEndPr>
                  <w:sdtContent>
                    <w:r w:rsidR="006C406E">
                      <w:rPr>
                        <w:rFonts w:cs="Arial"/>
                        <w:sz w:val="40"/>
                        <w:szCs w:val="40"/>
                      </w:rPr>
                      <w:t xml:space="preserve">Refugee Week </w:t>
                    </w:r>
                    <w:r w:rsidR="00280BAC">
                      <w:rPr>
                        <w:rFonts w:cs="Arial"/>
                        <w:sz w:val="40"/>
                        <w:szCs w:val="40"/>
                      </w:rPr>
                      <w:br/>
                      <w:t>(20-26 June)</w:t>
                    </w:r>
                  </w:sdtContent>
                </w:sdt>
              </w:p>
              <w:p w14:paraId="6813ED01" w14:textId="77777777" w:rsidR="0069788D" w:rsidRDefault="006C406E" w:rsidP="00FE74E8">
                <w:pPr>
                  <w:pStyle w:val="OliveBodyCopy"/>
                </w:pPr>
                <w:r>
                  <w:t xml:space="preserve">To amplify our </w:t>
                </w:r>
                <w:r w:rsidR="00D438C6">
                  <w:t xml:space="preserve">individual efforts in welcoming refugees as colleagues, </w:t>
                </w:r>
                <w:r w:rsidR="0069788D">
                  <w:t xml:space="preserve">the ENRI is planning </w:t>
                </w:r>
                <w:r w:rsidR="00AB1A99">
                  <w:t xml:space="preserve">a </w:t>
                </w:r>
                <w:r w:rsidR="00610E4C">
                  <w:rPr>
                    <w:b/>
                    <w:bCs/>
                    <w:color w:val="7030A0"/>
                  </w:rPr>
                  <w:t xml:space="preserve">Refugee </w:t>
                </w:r>
                <w:r w:rsidR="00AB1A99">
                  <w:rPr>
                    <w:b/>
                    <w:bCs/>
                    <w:color w:val="7030A0"/>
                  </w:rPr>
                  <w:t>W</w:t>
                </w:r>
                <w:r w:rsidR="00610E4C">
                  <w:rPr>
                    <w:b/>
                    <w:bCs/>
                    <w:color w:val="7030A0"/>
                  </w:rPr>
                  <w:t>eek event</w:t>
                </w:r>
                <w:r w:rsidR="006372F2">
                  <w:t xml:space="preserve">. </w:t>
                </w:r>
              </w:p>
              <w:p w14:paraId="228D5676" w14:textId="77777777" w:rsidR="0069788D" w:rsidRDefault="0069788D" w:rsidP="00FE74E8">
                <w:pPr>
                  <w:pStyle w:val="OliveBodyCopy"/>
                </w:pPr>
              </w:p>
              <w:p w14:paraId="71F0D5B7" w14:textId="28B7F2B1" w:rsidR="00E40E2D" w:rsidRPr="005831D6" w:rsidRDefault="005204A3" w:rsidP="00FE74E8">
                <w:pPr>
                  <w:pStyle w:val="OliveBodyCopy"/>
                  <w:rPr>
                    <w:b/>
                    <w:bCs/>
                    <w:color w:val="7030A0"/>
                  </w:rPr>
                </w:pPr>
                <w:r>
                  <w:t xml:space="preserve">One </w:t>
                </w:r>
                <w:r w:rsidR="006B5FC6">
                  <w:t xml:space="preserve">suggestion </w:t>
                </w:r>
                <w:r>
                  <w:t xml:space="preserve">was </w:t>
                </w:r>
                <w:r w:rsidR="006B5FC6">
                  <w:t xml:space="preserve">to </w:t>
                </w:r>
                <w:r w:rsidR="0069788D">
                  <w:t xml:space="preserve">launch </w:t>
                </w:r>
                <w:r>
                  <w:t>a</w:t>
                </w:r>
                <w:r w:rsidR="00980D7F">
                  <w:t xml:space="preserve"> </w:t>
                </w:r>
                <w:r>
                  <w:t>vox pop</w:t>
                </w:r>
                <w:r w:rsidR="00980D7F">
                  <w:t xml:space="preserve"> video featuring stories from refugees about their </w:t>
                </w:r>
                <w:r w:rsidR="00A75781">
                  <w:t xml:space="preserve">experiences at </w:t>
                </w:r>
                <w:r w:rsidR="00980D7F">
                  <w:t>work</w:t>
                </w:r>
                <w:r w:rsidR="0069788D">
                  <w:t xml:space="preserve">, and building some </w:t>
                </w:r>
                <w:r w:rsidR="00EC394D">
                  <w:t>promotional events around that.</w:t>
                </w:r>
                <w:r w:rsidR="00A75781">
                  <w:t xml:space="preserve"> </w:t>
                </w:r>
              </w:p>
              <w:p w14:paraId="08C61C0C" w14:textId="12FDA89A" w:rsidR="00EB26A0" w:rsidRDefault="00EB26A0" w:rsidP="00FE74E8">
                <w:pPr>
                  <w:pStyle w:val="OliveBodyCopy"/>
                </w:pPr>
              </w:p>
              <w:p w14:paraId="2839E886" w14:textId="625BCC25" w:rsidR="006C406E" w:rsidRDefault="00EC394D" w:rsidP="00FE74E8">
                <w:pPr>
                  <w:pStyle w:val="OliveBodyCopy"/>
                </w:pPr>
                <w:r>
                  <w:t>C</w:t>
                </w:r>
                <w:r w:rsidR="006C406E">
                  <w:t>ontact Selena if you’d like to</w:t>
                </w:r>
                <w:r>
                  <w:t xml:space="preserve"> be part of our working group.</w:t>
                </w:r>
              </w:p>
              <w:p w14:paraId="5B978C2E" w14:textId="77777777" w:rsidR="005167BD" w:rsidRDefault="005167BD" w:rsidP="00FE74E8">
                <w:pPr>
                  <w:pStyle w:val="OliveBodyCopy"/>
                </w:pPr>
              </w:p>
              <w:p w14:paraId="6D5A51A6" w14:textId="21961709" w:rsidR="00610E4C" w:rsidRDefault="006F7520" w:rsidP="00FE74E8">
                <w:pPr>
                  <w:pStyle w:val="OliveBodyCopy"/>
                </w:pPr>
                <w:r>
                  <w:rPr>
                    <w:b/>
                    <w:bCs/>
                    <w:color w:val="7030A0"/>
                  </w:rPr>
                  <w:t>Social media engagement</w:t>
                </w:r>
              </w:p>
              <w:p w14:paraId="0A1EB7F4" w14:textId="28FC16E1" w:rsidR="00054FE0" w:rsidRPr="00C56F10" w:rsidRDefault="003567F4" w:rsidP="009F6792">
                <w:pPr>
                  <w:pStyle w:val="OliveBodyCopy"/>
                </w:pPr>
                <w:r>
                  <w:t xml:space="preserve">Every roundtable is an opportunity to </w:t>
                </w:r>
                <w:r w:rsidR="00C773D0">
                  <w:t xml:space="preserve">raise awareness of these issues with your wider network. </w:t>
                </w:r>
                <w:r w:rsidR="00EB4C9F">
                  <w:t xml:space="preserve">Together we can </w:t>
                </w:r>
                <w:r w:rsidR="0056206E">
                  <w:t>share</w:t>
                </w:r>
                <w:r w:rsidR="00FB3F79">
                  <w:t xml:space="preserve"> </w:t>
                </w:r>
                <w:r w:rsidR="00EB4C9F">
                  <w:t xml:space="preserve">and like each other’s posts, </w:t>
                </w:r>
                <w:r w:rsidR="00BD1E1D">
                  <w:t xml:space="preserve">to </w:t>
                </w:r>
                <w:r w:rsidR="00CB37BB">
                  <w:t xml:space="preserve">spread the word about the </w:t>
                </w:r>
                <w:r w:rsidR="003709C7">
                  <w:t xml:space="preserve">difference that so many of </w:t>
                </w:r>
                <w:r w:rsidR="00CB37BB">
                  <w:t>you</w:t>
                </w:r>
                <w:r w:rsidR="003709C7">
                  <w:t xml:space="preserve"> are making to people’s live</w:t>
                </w:r>
                <w:r w:rsidR="009F6792">
                  <w:t>s.</w:t>
                </w:r>
              </w:p>
            </w:sdtContent>
          </w:sdt>
          <w:p w14:paraId="5783B440" w14:textId="5FE44264" w:rsidR="00655BAF" w:rsidRDefault="00655BAF" w:rsidP="00EE74D2">
            <w:pPr>
              <w:pStyle w:val="OlivePictureCaption"/>
            </w:pPr>
          </w:p>
        </w:tc>
      </w:tr>
      <w:tr w:rsidR="00913F01" w14:paraId="25260659" w14:textId="77777777" w:rsidTr="00F54276">
        <w:trPr>
          <w:trHeight w:val="755"/>
        </w:trPr>
        <w:tc>
          <w:tcPr>
            <w:tcW w:w="8630" w:type="dxa"/>
            <w:gridSpan w:val="2"/>
            <w:tcBorders>
              <w:top w:val="nil"/>
              <w:left w:val="nil"/>
              <w:bottom w:val="single" w:sz="4" w:space="0" w:color="8A7760" w:themeColor="accent1" w:themeShade="BF"/>
              <w:right w:val="nil"/>
            </w:tcBorders>
            <w:shd w:val="clear" w:color="auto" w:fill="auto"/>
            <w:vAlign w:val="center"/>
          </w:tcPr>
          <w:p w14:paraId="07DEC749" w14:textId="0C65ADCB" w:rsidR="00913F01" w:rsidRPr="008505DC" w:rsidRDefault="00725A21" w:rsidP="008505DC">
            <w:pPr>
              <w:pStyle w:val="BrownPictureCaption"/>
            </w:pPr>
            <w:sdt>
              <w:sdtPr>
                <w:id w:val="1801344134"/>
                <w:placeholder>
                  <w:docPart w:val="4EFDFA62558444ABAFAE576524057642"/>
                </w:placeholder>
                <w15:appearance w15:val="hidden"/>
              </w:sdtPr>
              <w:sdtEndPr/>
              <w:sdtContent>
                <w:r w:rsidR="006242C0">
                  <w:t>Click on the pictures to check out these resources.</w:t>
                </w:r>
              </w:sdtContent>
            </w:sdt>
            <w:r w:rsidR="008505DC" w:rsidRPr="008505DC">
              <w:t xml:space="preserve"> </w:t>
            </w:r>
          </w:p>
        </w:tc>
        <w:tc>
          <w:tcPr>
            <w:tcW w:w="240" w:type="dxa"/>
            <w:tcBorders>
              <w:top w:val="nil"/>
              <w:left w:val="nil"/>
              <w:bottom w:val="nil"/>
              <w:right w:val="nil"/>
            </w:tcBorders>
          </w:tcPr>
          <w:p w14:paraId="088FF9CA" w14:textId="77777777" w:rsidR="00913F01" w:rsidRDefault="00913F01" w:rsidP="00D60A76"/>
        </w:tc>
        <w:tc>
          <w:tcPr>
            <w:tcW w:w="4090" w:type="dxa"/>
            <w:vMerge/>
            <w:tcBorders>
              <w:left w:val="nil"/>
              <w:right w:val="nil"/>
            </w:tcBorders>
            <w:shd w:val="clear" w:color="auto" w:fill="E5DDD7" w:themeFill="accent4" w:themeFillTint="99"/>
          </w:tcPr>
          <w:p w14:paraId="166E6BB0" w14:textId="77777777" w:rsidR="00913F01" w:rsidRDefault="00913F01" w:rsidP="005B1999"/>
        </w:tc>
      </w:tr>
      <w:tr w:rsidR="00913F01" w14:paraId="07D0BE41" w14:textId="77777777" w:rsidTr="00F54276">
        <w:trPr>
          <w:trHeight w:val="1872"/>
        </w:trPr>
        <w:tc>
          <w:tcPr>
            <w:tcW w:w="8630" w:type="dxa"/>
            <w:gridSpan w:val="2"/>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ECE3BC8" w14:textId="42B31278" w:rsidR="008505DC" w:rsidRPr="008505DC" w:rsidRDefault="00725A21" w:rsidP="002921B9">
            <w:pPr>
              <w:rPr>
                <w:rStyle w:val="BrownArticleTitle"/>
              </w:rPr>
            </w:pPr>
            <w:sdt>
              <w:sdtPr>
                <w:rPr>
                  <w:rStyle w:val="BrownArticleTitle"/>
                </w:rPr>
                <w:id w:val="-1569880301"/>
                <w:placeholder>
                  <w:docPart w:val="E2441AF2416A4E4CBAB622FDA9831572"/>
                </w:placeholder>
                <w15:appearance w15:val="hidden"/>
              </w:sdtPr>
              <w:sdtEndPr>
                <w:rPr>
                  <w:rStyle w:val="BrownArticleTitle"/>
                </w:rPr>
              </w:sdtEndPr>
              <w:sdtContent>
                <w:r w:rsidR="008D2975">
                  <w:rPr>
                    <w:rStyle w:val="BrownArticleTitle"/>
                  </w:rPr>
                  <w:t>Refugee news</w:t>
                </w:r>
              </w:sdtContent>
            </w:sdt>
          </w:p>
          <w:p w14:paraId="08D82B05" w14:textId="615CA74F" w:rsidR="00913F01" w:rsidRPr="008505DC" w:rsidRDefault="00725A21" w:rsidP="002921B9">
            <w:pPr>
              <w:rPr>
                <w:rStyle w:val="BrownArticleSubtitle"/>
              </w:rPr>
            </w:pPr>
            <w:sdt>
              <w:sdtPr>
                <w:rPr>
                  <w:rStyle w:val="BrownArticleSubtitle"/>
                </w:rPr>
                <w:id w:val="-1776470465"/>
                <w:placeholder>
                  <w:docPart w:val="A3AA4F0D7F6E4EA684EB6DE7FB9761CE"/>
                </w:placeholder>
                <w15:appearance w15:val="hidden"/>
              </w:sdtPr>
              <w:sdtEndPr>
                <w:rPr>
                  <w:rStyle w:val="BrownArticleSubtitle"/>
                </w:rPr>
              </w:sdtEndPr>
              <w:sdtContent>
                <w:r w:rsidR="008D2975">
                  <w:rPr>
                    <w:rStyle w:val="BrownArticleSubtitle"/>
                  </w:rPr>
                  <w:t>Around the world and in Australia</w:t>
                </w:r>
              </w:sdtContent>
            </w:sdt>
            <w:r w:rsidR="008505DC" w:rsidRPr="008505DC">
              <w:rPr>
                <w:rStyle w:val="BrownArticleSubtitle"/>
              </w:rPr>
              <w:t xml:space="preserve"> </w:t>
            </w:r>
          </w:p>
        </w:tc>
        <w:tc>
          <w:tcPr>
            <w:tcW w:w="240" w:type="dxa"/>
            <w:tcBorders>
              <w:top w:val="nil"/>
              <w:left w:val="nil"/>
              <w:bottom w:val="nil"/>
              <w:right w:val="nil"/>
            </w:tcBorders>
          </w:tcPr>
          <w:p w14:paraId="67F71D9B" w14:textId="77777777" w:rsidR="00913F01" w:rsidRDefault="00913F01"/>
        </w:tc>
        <w:tc>
          <w:tcPr>
            <w:tcW w:w="4090" w:type="dxa"/>
            <w:vMerge/>
            <w:tcBorders>
              <w:left w:val="nil"/>
              <w:right w:val="nil"/>
            </w:tcBorders>
            <w:shd w:val="clear" w:color="auto" w:fill="E5DDD7" w:themeFill="accent4" w:themeFillTint="99"/>
          </w:tcPr>
          <w:p w14:paraId="0E37A565" w14:textId="77777777" w:rsidR="00913F01" w:rsidRDefault="00913F01" w:rsidP="005B1999"/>
        </w:tc>
      </w:tr>
      <w:tr w:rsidR="00913F01" w14:paraId="05A576B0" w14:textId="77777777" w:rsidTr="00500D14">
        <w:trPr>
          <w:trHeight w:val="4896"/>
        </w:trPr>
        <w:tc>
          <w:tcPr>
            <w:tcW w:w="4314" w:type="dxa"/>
            <w:tcBorders>
              <w:top w:val="nil"/>
              <w:left w:val="nil"/>
              <w:bottom w:val="single" w:sz="4" w:space="0" w:color="8A7760" w:themeColor="accent1" w:themeShade="BF"/>
              <w:right w:val="nil"/>
            </w:tcBorders>
            <w:tcMar>
              <w:left w:w="115" w:type="dxa"/>
              <w:bottom w:w="288" w:type="dxa"/>
              <w:right w:w="115" w:type="dxa"/>
            </w:tcMar>
          </w:tcPr>
          <w:p w14:paraId="6E1F7DAE" w14:textId="451DE714" w:rsidR="00C40E10" w:rsidRPr="008E3641" w:rsidRDefault="00124873" w:rsidP="004C27EB">
            <w:pPr>
              <w:rPr>
                <w:rStyle w:val="BrownAuthorName"/>
              </w:rPr>
            </w:pPr>
            <w:r w:rsidRPr="008E3641">
              <w:rPr>
                <w:rStyle w:val="BrownAuthorName"/>
              </w:rPr>
              <w:t>--------------</w:t>
            </w:r>
            <w:r w:rsidR="00C40E10" w:rsidRPr="008E3641">
              <w:rPr>
                <w:rStyle w:val="BrownAuthorName"/>
              </w:rPr>
              <w:t xml:space="preserve"> </w:t>
            </w:r>
          </w:p>
          <w:p w14:paraId="492573A5" w14:textId="77777777" w:rsidR="00C40E10" w:rsidRDefault="00C40E10" w:rsidP="004C27EB">
            <w:pPr>
              <w:rPr>
                <w:color w:val="8A7760" w:themeColor="accent1" w:themeShade="BF"/>
              </w:rPr>
            </w:pPr>
          </w:p>
          <w:sdt>
            <w:sdtPr>
              <w:id w:val="324563873"/>
              <w:placeholder>
                <w:docPart w:val="143762F6A7E242A48A5ED31F2BD7B07F"/>
              </w:placeholder>
              <w15:appearance w15:val="hidden"/>
            </w:sdtPr>
            <w:sdtEndPr/>
            <w:sdtContent>
              <w:p w14:paraId="476CA0CB" w14:textId="5FCF1691" w:rsidR="00053A98" w:rsidRDefault="006C3BF1" w:rsidP="006C3BF1">
                <w:pPr>
                  <w:pStyle w:val="BrownBodyCopy"/>
                </w:pPr>
                <w:r>
                  <w:t xml:space="preserve">The </w:t>
                </w:r>
                <w:hyperlink r:id="rId37" w:history="1">
                  <w:r w:rsidRPr="00FA28CC">
                    <w:rPr>
                      <w:rStyle w:val="Hyperlink"/>
                    </w:rPr>
                    <w:t>UN reports</w:t>
                  </w:r>
                </w:hyperlink>
                <w:r>
                  <w:t xml:space="preserve"> that the economic impact</w:t>
                </w:r>
                <w:r w:rsidR="009F49D7">
                  <w:t xml:space="preserve"> of the </w:t>
                </w:r>
                <w:r>
                  <w:t>COVID-19 pandemic is having the greatest impact on humanitarian needs.</w:t>
                </w:r>
                <w:r w:rsidR="00126F3B">
                  <w:t xml:space="preserve"> They project 235 million people will need help in 2021, a 40% increase.</w:t>
                </w:r>
                <w:r w:rsidR="00126811">
                  <w:t xml:space="preserve"> </w:t>
                </w:r>
                <w:r w:rsidR="009F49D7">
                  <w:t>D</w:t>
                </w:r>
                <w:r w:rsidR="00E11AEE">
                  <w:t xml:space="preserve">etailed report </w:t>
                </w:r>
                <w:hyperlink r:id="rId38" w:history="1">
                  <w:r w:rsidR="00E11AEE" w:rsidRPr="002520F1">
                    <w:rPr>
                      <w:rStyle w:val="Hyperlink"/>
                    </w:rPr>
                    <w:t>here</w:t>
                  </w:r>
                </w:hyperlink>
                <w:r w:rsidR="00E11AEE">
                  <w:t xml:space="preserve">. </w:t>
                </w:r>
              </w:p>
              <w:p w14:paraId="0EC7A30B" w14:textId="77777777" w:rsidR="00053A98" w:rsidRDefault="00053A98" w:rsidP="006C3BF1">
                <w:pPr>
                  <w:pStyle w:val="BrownBodyCopy"/>
                </w:pPr>
              </w:p>
              <w:p w14:paraId="063D116F" w14:textId="0806AB2A" w:rsidR="00EF5922" w:rsidRDefault="00271B46" w:rsidP="006C3BF1">
                <w:pPr>
                  <w:pStyle w:val="BrownBodyCopy"/>
                </w:pPr>
                <w:r>
                  <w:t xml:space="preserve">Several </w:t>
                </w:r>
                <w:r w:rsidR="00EF5922">
                  <w:t>conflicts continue to force millions of people to be displaced, including:</w:t>
                </w:r>
              </w:p>
              <w:p w14:paraId="6D05A1CB" w14:textId="02E1260E" w:rsidR="00AF3A51" w:rsidRDefault="005C2EF6" w:rsidP="0005424D">
                <w:pPr>
                  <w:pStyle w:val="BrownBodyCopy"/>
                  <w:numPr>
                    <w:ilvl w:val="0"/>
                    <w:numId w:val="3"/>
                  </w:numPr>
                </w:pPr>
                <w:r>
                  <w:t xml:space="preserve">Conflict in </w:t>
                </w:r>
                <w:hyperlink r:id="rId39" w:history="1">
                  <w:r w:rsidR="00EF5922" w:rsidRPr="00062FFB">
                    <w:rPr>
                      <w:rStyle w:val="Hyperlink"/>
                    </w:rPr>
                    <w:t>Tigray</w:t>
                  </w:r>
                </w:hyperlink>
                <w:r w:rsidR="00EF5922">
                  <w:t>, Eth</w:t>
                </w:r>
                <w:r w:rsidR="00271B46">
                  <w:t>i</w:t>
                </w:r>
                <w:r w:rsidR="00EF5922">
                  <w:t>opia</w:t>
                </w:r>
                <w:r w:rsidR="00AF3A51">
                  <w:t xml:space="preserve">, </w:t>
                </w:r>
                <w:r>
                  <w:t xml:space="preserve">has </w:t>
                </w:r>
                <w:r w:rsidR="00AF3A51">
                  <w:t>forc</w:t>
                </w:r>
                <w:r>
                  <w:t>ed</w:t>
                </w:r>
                <w:r w:rsidR="00AF3A51">
                  <w:t xml:space="preserve"> </w:t>
                </w:r>
                <w:hyperlink r:id="rId40" w:history="1">
                  <w:r w:rsidR="00AF3A51" w:rsidRPr="001637E8">
                    <w:rPr>
                      <w:rStyle w:val="Hyperlink"/>
                    </w:rPr>
                    <w:t>50,000 people</w:t>
                  </w:r>
                </w:hyperlink>
                <w:r w:rsidR="00AF3A51">
                  <w:t xml:space="preserve"> into Sudan, and endanger</w:t>
                </w:r>
                <w:r>
                  <w:t>ed</w:t>
                </w:r>
                <w:r w:rsidR="00AF3A51">
                  <w:t xml:space="preserve"> 100,000 Eritrean refugees living in camps in Tigray.</w:t>
                </w:r>
              </w:p>
              <w:p w14:paraId="5412193C" w14:textId="77777777" w:rsidR="00C92D71" w:rsidRDefault="00663FDF" w:rsidP="0005424D">
                <w:pPr>
                  <w:pStyle w:val="BrownBodyCopy"/>
                  <w:numPr>
                    <w:ilvl w:val="0"/>
                    <w:numId w:val="3"/>
                  </w:numPr>
                </w:pPr>
                <w:r>
                  <w:t xml:space="preserve">The 6-year-old </w:t>
                </w:r>
                <w:hyperlink r:id="rId41" w:history="1">
                  <w:r w:rsidRPr="003650AD">
                    <w:rPr>
                      <w:rStyle w:val="Hyperlink"/>
                    </w:rPr>
                    <w:t>war in Yemen</w:t>
                  </w:r>
                </w:hyperlink>
                <w:r w:rsidR="00013BAD">
                  <w:t xml:space="preserve"> has forced it to the brink of famine, with 80% of </w:t>
                </w:r>
                <w:r w:rsidR="00C92D71">
                  <w:t xml:space="preserve">people </w:t>
                </w:r>
                <w:r w:rsidR="00013BAD">
                  <w:t>relying on aid.</w:t>
                </w:r>
              </w:p>
              <w:p w14:paraId="6B25A5BA" w14:textId="4F2E44BA" w:rsidR="00913F01" w:rsidRDefault="00C92D71" w:rsidP="00C92D71">
                <w:pPr>
                  <w:pStyle w:val="BrownBodyCopy"/>
                  <w:numPr>
                    <w:ilvl w:val="0"/>
                    <w:numId w:val="3"/>
                  </w:numPr>
                </w:pPr>
                <w:r>
                  <w:t xml:space="preserve">Political </w:t>
                </w:r>
                <w:hyperlink r:id="rId42" w:history="1">
                  <w:r w:rsidRPr="00CF1398">
                    <w:rPr>
                      <w:rStyle w:val="Hyperlink"/>
                    </w:rPr>
                    <w:t>dissidents in Hong Kong</w:t>
                  </w:r>
                </w:hyperlink>
                <w:r>
                  <w:t xml:space="preserve"> are seeking asylum.</w:t>
                </w:r>
              </w:p>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id w:val="1820373780"/>
              <w:placeholder>
                <w:docPart w:val="C44B05F2076E45A8AC7C8C9997A126F8"/>
              </w:placeholder>
              <w15:appearance w15:val="hidden"/>
            </w:sdtPr>
            <w:sdtEndPr/>
            <w:sdtContent>
              <w:p w14:paraId="5E12B2B0" w14:textId="0FF379DB" w:rsidR="00B66090" w:rsidRDefault="00725A21" w:rsidP="0005424D">
                <w:pPr>
                  <w:pStyle w:val="BrownBodyCopy"/>
                  <w:numPr>
                    <w:ilvl w:val="0"/>
                    <w:numId w:val="3"/>
                  </w:numPr>
                </w:pPr>
                <w:hyperlink r:id="rId43" w:history="1">
                  <w:r w:rsidR="005C2EF6" w:rsidRPr="00F2501D">
                    <w:rPr>
                      <w:rStyle w:val="Hyperlink"/>
                    </w:rPr>
                    <w:t>Fighting in Northern</w:t>
                  </w:r>
                </w:hyperlink>
                <w:r w:rsidR="005C2EF6">
                  <w:t xml:space="preserve"> Syria forced over 1 million people from their home</w:t>
                </w:r>
                <w:r w:rsidR="00B66090">
                  <w:t>.</w:t>
                </w:r>
              </w:p>
              <w:p w14:paraId="60EE1503" w14:textId="77777777" w:rsidR="00CF1398" w:rsidRDefault="00CF1398" w:rsidP="005C2EF6">
                <w:pPr>
                  <w:pStyle w:val="BrownBodyCopy"/>
                </w:pPr>
              </w:p>
              <w:p w14:paraId="0031F5C1" w14:textId="04288E6E" w:rsidR="006D0455" w:rsidRDefault="007A714C" w:rsidP="005C2EF6">
                <w:pPr>
                  <w:pStyle w:val="BrownBodyCopy"/>
                </w:pPr>
                <w:r>
                  <w:t xml:space="preserve">2020 saw the </w:t>
                </w:r>
                <w:hyperlink r:id="rId44" w:history="1">
                  <w:r w:rsidRPr="009F49D7">
                    <w:rPr>
                      <w:rStyle w:val="Hyperlink"/>
                    </w:rPr>
                    <w:t>lowest rates of refugee resettlement</w:t>
                  </w:r>
                </w:hyperlink>
                <w:r>
                  <w:t xml:space="preserve"> in almost 20 years, with only 15,425 refugees resettled from Jan-Sep, </w:t>
                </w:r>
                <w:r w:rsidR="0053063F">
                  <w:t xml:space="preserve">down from </w:t>
                </w:r>
                <w:r>
                  <w:t>50,086</w:t>
                </w:r>
                <w:r w:rsidR="00F042FC">
                  <w:t xml:space="preserve"> (2019)</w:t>
                </w:r>
                <w:r w:rsidR="00872650">
                  <w:t xml:space="preserve">, but the US will </w:t>
                </w:r>
                <w:r w:rsidR="0053063F">
                  <w:t xml:space="preserve">now </w:t>
                </w:r>
                <w:r w:rsidR="00872650">
                  <w:t xml:space="preserve">resume its </w:t>
                </w:r>
                <w:r w:rsidR="0053063F">
                  <w:t xml:space="preserve">annual </w:t>
                </w:r>
                <w:r w:rsidR="00872650">
                  <w:t xml:space="preserve">intake of 125,000 </w:t>
                </w:r>
                <w:r w:rsidR="0053063F">
                  <w:t xml:space="preserve">places </w:t>
                </w:r>
                <w:r w:rsidR="006D0455">
                  <w:t>(</w:t>
                </w:r>
                <w:r w:rsidR="00951BEE">
                  <w:t xml:space="preserve">cf </w:t>
                </w:r>
                <w:r w:rsidR="006D0455">
                  <w:t>15,000).</w:t>
                </w:r>
              </w:p>
              <w:p w14:paraId="79500589" w14:textId="77777777" w:rsidR="006D0455" w:rsidRDefault="006D0455" w:rsidP="005C2EF6">
                <w:pPr>
                  <w:pStyle w:val="BrownBodyCopy"/>
                </w:pPr>
              </w:p>
              <w:p w14:paraId="2D6E8A89" w14:textId="3AE2DAF7" w:rsidR="002C11B9" w:rsidRDefault="002C11B9" w:rsidP="005C2EF6">
                <w:pPr>
                  <w:pStyle w:val="BrownBodyCopy"/>
                </w:pPr>
                <w:r>
                  <w:t xml:space="preserve">In </w:t>
                </w:r>
                <w:r w:rsidR="006D0455">
                  <w:t>Australia</w:t>
                </w:r>
                <w:r>
                  <w:t>:</w:t>
                </w:r>
              </w:p>
              <w:p w14:paraId="6CBC603F" w14:textId="04B96265" w:rsidR="0053063F" w:rsidRDefault="00725A21" w:rsidP="002C11B9">
                <w:pPr>
                  <w:pStyle w:val="BrownBodyCopy"/>
                  <w:numPr>
                    <w:ilvl w:val="0"/>
                    <w:numId w:val="4"/>
                  </w:numPr>
                </w:pPr>
                <w:hyperlink r:id="rId45" w:history="1">
                  <w:r w:rsidR="002C11B9" w:rsidRPr="00DD1FC1">
                    <w:rPr>
                      <w:rStyle w:val="Hyperlink"/>
                    </w:rPr>
                    <w:t>13,171 people</w:t>
                  </w:r>
                </w:hyperlink>
                <w:r w:rsidR="002C11B9">
                  <w:t xml:space="preserve"> were</w:t>
                </w:r>
                <w:r w:rsidR="006D0455">
                  <w:t xml:space="preserve"> resettled in 2019-20</w:t>
                </w:r>
                <w:r w:rsidR="00520D41">
                  <w:t>, less than the 18,750 planned</w:t>
                </w:r>
                <w:r w:rsidR="00667F21">
                  <w:t xml:space="preserve">. </w:t>
                </w:r>
                <w:r w:rsidR="00737C0F">
                  <w:t xml:space="preserve">The size of the humanitarian program was </w:t>
                </w:r>
                <w:hyperlink r:id="rId46" w:history="1">
                  <w:r w:rsidR="00737C0F" w:rsidRPr="00623828">
                    <w:rPr>
                      <w:rStyle w:val="Hyperlink"/>
                    </w:rPr>
                    <w:t>reduced</w:t>
                  </w:r>
                </w:hyperlink>
                <w:r w:rsidR="00BF5857">
                  <w:t xml:space="preserve"> </w:t>
                </w:r>
                <w:r w:rsidR="00520D41">
                  <w:t xml:space="preserve">in </w:t>
                </w:r>
                <w:r w:rsidR="00F225F7">
                  <w:t>2020-21</w:t>
                </w:r>
                <w:r w:rsidR="00CE4208">
                  <w:t xml:space="preserve"> </w:t>
                </w:r>
                <w:r w:rsidR="005113C9">
                  <w:t>to 13,750</w:t>
                </w:r>
                <w:r w:rsidR="00894AD6">
                  <w:t xml:space="preserve"> </w:t>
                </w:r>
                <w:r w:rsidR="00737C0F">
                  <w:t xml:space="preserve">places </w:t>
                </w:r>
                <w:r w:rsidR="00894AD6">
                  <w:t>p.a</w:t>
                </w:r>
                <w:r w:rsidR="00F77819">
                  <w:t>.</w:t>
                </w:r>
              </w:p>
              <w:p w14:paraId="6E1A857B" w14:textId="5FD3D7E6" w:rsidR="00951BEE" w:rsidRDefault="0053063F" w:rsidP="002C11B9">
                <w:pPr>
                  <w:pStyle w:val="BrownBodyCopy"/>
                  <w:numPr>
                    <w:ilvl w:val="0"/>
                    <w:numId w:val="4"/>
                  </w:numPr>
                </w:pPr>
                <w:r>
                  <w:t xml:space="preserve">61 people were </w:t>
                </w:r>
                <w:r w:rsidR="00C92D71">
                  <w:t xml:space="preserve">released from Melbourne </w:t>
                </w:r>
                <w:r w:rsidR="00A7787F">
                  <w:t xml:space="preserve">immigration </w:t>
                </w:r>
                <w:r w:rsidR="00C92D71">
                  <w:t>detention</w:t>
                </w:r>
                <w:r w:rsidR="00A7787F">
                  <w:t xml:space="preserve">. </w:t>
                </w:r>
              </w:p>
              <w:p w14:paraId="1F3E4C1A" w14:textId="1847F449" w:rsidR="00F35B6C" w:rsidRPr="0097256C" w:rsidRDefault="00A7787F" w:rsidP="002C11B9">
                <w:pPr>
                  <w:pStyle w:val="BrownBodyCopy"/>
                  <w:numPr>
                    <w:ilvl w:val="0"/>
                    <w:numId w:val="4"/>
                  </w:numPr>
                </w:pPr>
                <w:r>
                  <w:t xml:space="preserve">NSW Health </w:t>
                </w:r>
                <w:r w:rsidR="0012521F">
                  <w:t xml:space="preserve">will waive fees for people seeking asylum </w:t>
                </w:r>
                <w:r w:rsidR="00623828">
                  <w:t>who aren’t</w:t>
                </w:r>
                <w:r w:rsidR="0012521F">
                  <w:t xml:space="preserve"> eligible for Medicare.</w:t>
                </w:r>
              </w:p>
            </w:sdtContent>
          </w:sdt>
        </w:tc>
        <w:tc>
          <w:tcPr>
            <w:tcW w:w="240" w:type="dxa"/>
            <w:tcBorders>
              <w:top w:val="nil"/>
              <w:left w:val="nil"/>
              <w:bottom w:val="single" w:sz="4" w:space="0" w:color="8A7760" w:themeColor="accent1" w:themeShade="BF"/>
              <w:right w:val="nil"/>
            </w:tcBorders>
          </w:tcPr>
          <w:p w14:paraId="33FA4A80" w14:textId="77777777" w:rsidR="00913F01" w:rsidRDefault="00913F01"/>
        </w:tc>
        <w:tc>
          <w:tcPr>
            <w:tcW w:w="4090" w:type="dxa"/>
            <w:vMerge/>
            <w:tcBorders>
              <w:left w:val="nil"/>
              <w:bottom w:val="single" w:sz="4" w:space="0" w:color="8A7760" w:themeColor="accent1" w:themeShade="BF"/>
              <w:right w:val="nil"/>
            </w:tcBorders>
            <w:shd w:val="clear" w:color="auto" w:fill="E5DDD7" w:themeFill="accent4" w:themeFillTint="99"/>
          </w:tcPr>
          <w:p w14:paraId="2408EE2A" w14:textId="77777777" w:rsidR="00913F01" w:rsidRDefault="00913F01"/>
        </w:tc>
      </w:tr>
      <w:tr w:rsidR="00D74161" w14:paraId="124F888C" w14:textId="77777777" w:rsidTr="00F54276">
        <w:trPr>
          <w:trHeight w:val="1943"/>
        </w:trPr>
        <w:tc>
          <w:tcPr>
            <w:tcW w:w="12960" w:type="dxa"/>
            <w:gridSpan w:val="4"/>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BrownArticleTitle"/>
              </w:rPr>
              <w:id w:val="2011181895"/>
              <w:placeholder>
                <w:docPart w:val="1F46BB075F284D93AC797C016C9D8222"/>
              </w:placeholder>
              <w15:appearance w15:val="hidden"/>
            </w:sdtPr>
            <w:sdtEndPr>
              <w:rPr>
                <w:rStyle w:val="BrownArticleTitle"/>
              </w:rPr>
            </w:sdtEndPr>
            <w:sdtContent>
              <w:p w14:paraId="6356C1A3" w14:textId="07F07F24" w:rsidR="00D74161" w:rsidRPr="00E43EE4" w:rsidRDefault="00E43EE4" w:rsidP="009912D5">
                <w:pPr>
                  <w:rPr>
                    <w:rStyle w:val="BrownArticleSubtitle"/>
                    <w:rFonts w:cstheme="minorBidi"/>
                    <w:b/>
                    <w:bCs/>
                    <w:sz w:val="72"/>
                    <w:szCs w:val="72"/>
                  </w:rPr>
                </w:pPr>
                <w:r>
                  <w:rPr>
                    <w:rStyle w:val="BrownArticleTitle"/>
                  </w:rPr>
                  <w:t xml:space="preserve">Save the dates: </w:t>
                </w:r>
                <w:r w:rsidR="00F623D3">
                  <w:rPr>
                    <w:rStyle w:val="BrownArticleTitle"/>
                  </w:rPr>
                  <w:t>One-hour m</w:t>
                </w:r>
                <w:r>
                  <w:rPr>
                    <w:rStyle w:val="BrownArticleTitle"/>
                  </w:rPr>
                  <w:t>asterclasses in refugee inclusion</w:t>
                </w:r>
              </w:p>
            </w:sdtContent>
          </w:sdt>
        </w:tc>
      </w:tr>
      <w:tr w:rsidR="003D2BFD" w14:paraId="304212AA" w14:textId="77777777" w:rsidTr="00F54276">
        <w:trPr>
          <w:trHeight w:val="2178"/>
        </w:trPr>
        <w:tc>
          <w:tcPr>
            <w:tcW w:w="4314" w:type="dxa"/>
            <w:tcBorders>
              <w:top w:val="nil"/>
              <w:left w:val="nil"/>
              <w:bottom w:val="nil"/>
              <w:right w:val="nil"/>
            </w:tcBorders>
            <w:vAlign w:val="bottom"/>
          </w:tcPr>
          <w:p w14:paraId="10361FC8" w14:textId="5D590CDE" w:rsidR="003D2BFD" w:rsidRPr="000B6AA2" w:rsidRDefault="008335BD" w:rsidP="00DC1E10">
            <w:pPr>
              <w:rPr>
                <w:b/>
                <w:bCs/>
                <w:color w:val="8A7760" w:themeColor="accent1" w:themeShade="BF"/>
                <w:sz w:val="28"/>
                <w:szCs w:val="28"/>
              </w:rPr>
            </w:pPr>
            <w:r>
              <w:rPr>
                <w:b/>
                <w:bCs/>
                <w:noProof/>
                <w:color w:val="8A7760" w:themeColor="accent1" w:themeShade="BF"/>
                <w:sz w:val="28"/>
                <w:szCs w:val="28"/>
              </w:rPr>
              <w:drawing>
                <wp:inline distT="0" distB="0" distL="0" distR="0" wp14:anchorId="3C4F8A00" wp14:editId="48F9C10F">
                  <wp:extent cx="2438043" cy="3160294"/>
                  <wp:effectExtent l="0" t="0" r="635" b="2540"/>
                  <wp:docPr id="21" name="Picture 21" descr="A picture containing text&#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451648" cy="3177929"/>
                          </a:xfrm>
                          <a:prstGeom prst="rect">
                            <a:avLst/>
                          </a:prstGeom>
                        </pic:spPr>
                      </pic:pic>
                    </a:graphicData>
                  </a:graphic>
                </wp:inline>
              </w:drawing>
            </w:r>
          </w:p>
        </w:tc>
        <w:tc>
          <w:tcPr>
            <w:tcW w:w="4316" w:type="dxa"/>
            <w:tcBorders>
              <w:top w:val="nil"/>
              <w:left w:val="nil"/>
              <w:bottom w:val="nil"/>
              <w:right w:val="nil"/>
            </w:tcBorders>
          </w:tcPr>
          <w:sdt>
            <w:sdtPr>
              <w:id w:val="281539834"/>
              <w:placeholder>
                <w:docPart w:val="302656FCC3C6441E893E88EBA8CE508A"/>
              </w:placeholder>
              <w15:appearance w15:val="hidden"/>
            </w:sdtPr>
            <w:sdtEndPr/>
            <w:sdtContent>
              <w:p w14:paraId="03D2EC4E" w14:textId="77777777" w:rsidR="00664A35" w:rsidRDefault="00166A51" w:rsidP="00166A51">
                <w:pPr>
                  <w:pStyle w:val="BrownBodyCopy"/>
                </w:pPr>
                <w:r>
                  <w:t xml:space="preserve">The purpose of the ENRI is to </w:t>
                </w:r>
                <w:r w:rsidR="00327026">
                  <w:t>amplify our efforts and support each other.</w:t>
                </w:r>
              </w:p>
              <w:p w14:paraId="6051AC0F" w14:textId="77777777" w:rsidR="00664A35" w:rsidRDefault="00664A35" w:rsidP="00166A51">
                <w:pPr>
                  <w:pStyle w:val="BrownBodyCopy"/>
                </w:pPr>
              </w:p>
              <w:p w14:paraId="70E695B3" w14:textId="46D8C49A" w:rsidR="00C817B1" w:rsidRDefault="00F623D3" w:rsidP="00166A51">
                <w:pPr>
                  <w:pStyle w:val="BrownBodyCopy"/>
                </w:pPr>
                <w:r>
                  <w:t xml:space="preserve">We meet </w:t>
                </w:r>
                <w:r w:rsidR="00CB69A5">
                  <w:t xml:space="preserve">as a roundtable </w:t>
                </w:r>
                <w:r w:rsidR="00E65CE3">
                  <w:t xml:space="preserve">by video </w:t>
                </w:r>
                <w:r>
                  <w:t>for one hour</w:t>
                </w:r>
                <w:r w:rsidR="00C10CD3">
                  <w:t xml:space="preserve"> every quarter.</w:t>
                </w:r>
              </w:p>
              <w:p w14:paraId="6B506B2F" w14:textId="072CC770" w:rsidR="00C817B1" w:rsidRDefault="00C817B1" w:rsidP="00166A51">
                <w:pPr>
                  <w:pStyle w:val="BrownBodyCopy"/>
                </w:pPr>
              </w:p>
              <w:p w14:paraId="792054D3" w14:textId="2045C280" w:rsidR="00B26E98" w:rsidRPr="0084788A" w:rsidRDefault="009502E6" w:rsidP="00A103A8">
                <w:pPr>
                  <w:pStyle w:val="BrownBodyCopy"/>
                </w:pPr>
                <w:r>
                  <w:t xml:space="preserve">This year we’ll </w:t>
                </w:r>
                <w:r w:rsidR="00320BB0">
                  <w:t xml:space="preserve">be </w:t>
                </w:r>
                <w:r w:rsidR="00C40714">
                  <w:t>working through different steps of inclusion</w:t>
                </w:r>
                <w:r w:rsidR="00A103A8">
                  <w:t xml:space="preserve">, </w:t>
                </w:r>
                <w:r w:rsidR="00C40714">
                  <w:t>draw</w:t>
                </w:r>
                <w:r w:rsidR="00A103A8">
                  <w:t>ing</w:t>
                </w:r>
                <w:r w:rsidR="00C40714">
                  <w:t xml:space="preserve"> </w:t>
                </w:r>
                <w:r w:rsidR="00B976EA">
                  <w:t xml:space="preserve">lessons from </w:t>
                </w:r>
                <w:r w:rsidR="00841C7E" w:rsidRPr="00B976EA">
                  <w:rPr>
                    <w:b/>
                    <w:bCs/>
                    <w:i/>
                    <w:iCs/>
                    <w:color w:val="00B0F0"/>
                  </w:rPr>
                  <w:t>A new home at work</w:t>
                </w:r>
                <w:r w:rsidRPr="00B976EA">
                  <w:rPr>
                    <w:b/>
                    <w:bCs/>
                    <w:i/>
                    <w:iCs/>
                    <w:color w:val="00B0F0"/>
                  </w:rPr>
                  <w:t>:</w:t>
                </w:r>
                <w:r w:rsidR="00A103A8">
                  <w:rPr>
                    <w:b/>
                    <w:bCs/>
                    <w:i/>
                    <w:iCs/>
                    <w:color w:val="00B0F0"/>
                  </w:rPr>
                  <w:t xml:space="preserve"> </w:t>
                </w:r>
                <w:r w:rsidR="00A103A8">
                  <w:rPr>
                    <w:b/>
                    <w:bCs/>
                    <w:i/>
                    <w:iCs/>
                    <w:color w:val="00B0F0"/>
                  </w:rPr>
                  <w:br/>
                </w:r>
                <w:r w:rsidRPr="00B976EA">
                  <w:rPr>
                    <w:b/>
                    <w:bCs/>
                    <w:i/>
                    <w:iCs/>
                    <w:color w:val="00B0F0"/>
                  </w:rPr>
                  <w:t>An employer’s guidebook to fostering inclusion for refugee employees</w:t>
                </w:r>
                <w:r w:rsidR="00841C7E">
                  <w:t xml:space="preserve">, </w:t>
                </w:r>
                <w:r w:rsidR="00852F5A">
                  <w:t xml:space="preserve">a report </w:t>
                </w:r>
                <w:r w:rsidR="00A103A8">
                  <w:t xml:space="preserve">from Deloitte and the </w:t>
                </w:r>
                <w:hyperlink r:id="rId49" w:history="1">
                  <w:r w:rsidR="00A103A8" w:rsidRPr="00CD6E75">
                    <w:rPr>
                      <w:rStyle w:val="Hyperlink"/>
                    </w:rPr>
                    <w:t>Tent Partnership for Refugees</w:t>
                  </w:r>
                </w:hyperlink>
                <w:r w:rsidR="00A103A8">
                  <w:t xml:space="preserve"> </w:t>
                </w:r>
                <w:r w:rsidR="00841C7E">
                  <w:t xml:space="preserve">based on interviews with </w:t>
                </w:r>
                <w:r w:rsidR="009C6C35">
                  <w:t>over 90</w:t>
                </w:r>
                <w:r w:rsidR="00097B86">
                  <w:t xml:space="preserve"> employers, refugee employees and other experts.</w:t>
                </w:r>
              </w:p>
            </w:sdtContent>
          </w:sdt>
        </w:tc>
        <w:tc>
          <w:tcPr>
            <w:tcW w:w="4330" w:type="dxa"/>
            <w:gridSpan w:val="2"/>
            <w:tcBorders>
              <w:top w:val="nil"/>
              <w:left w:val="nil"/>
              <w:bottom w:val="nil"/>
              <w:right w:val="nil"/>
            </w:tcBorders>
          </w:tcPr>
          <w:sdt>
            <w:sdtPr>
              <w:id w:val="-1355037492"/>
              <w:placeholder>
                <w:docPart w:val="271405F5E8BD46F4B4D24A2AEE7B3000"/>
              </w:placeholder>
              <w15:appearance w15:val="hidden"/>
            </w:sdtPr>
            <w:sdtEndPr/>
            <w:sdtContent>
              <w:p w14:paraId="1A538331" w14:textId="3DDB1093" w:rsidR="00097B86" w:rsidRPr="0030614C" w:rsidRDefault="00097B86" w:rsidP="00097B86">
                <w:pPr>
                  <w:pStyle w:val="BrownBodyCopy"/>
                  <w:rPr>
                    <w:color w:val="FFFF00"/>
                    <w:sz w:val="28"/>
                    <w:szCs w:val="28"/>
                    <w14:textOutline w14:w="9525" w14:cap="rnd" w14:cmpd="sng" w14:algn="ctr">
                      <w14:solidFill>
                        <w14:schemeClr w14:val="accent1"/>
                      </w14:solidFill>
                      <w14:prstDash w14:val="solid"/>
                      <w14:bevel/>
                    </w14:textOutline>
                  </w:rPr>
                </w:pPr>
                <w:r w:rsidRPr="0030614C">
                  <w:rPr>
                    <w:b/>
                    <w:bCs/>
                    <w:color w:val="FFFF00"/>
                    <w:sz w:val="28"/>
                    <w:szCs w:val="28"/>
                    <w14:textOutline w14:w="9525" w14:cap="rnd" w14:cmpd="sng" w14:algn="ctr">
                      <w14:solidFill>
                        <w14:schemeClr w14:val="accent1"/>
                      </w14:solidFill>
                      <w14:prstDash w14:val="solid"/>
                      <w14:bevel/>
                    </w14:textOutline>
                  </w:rPr>
                  <w:t xml:space="preserve">Roundtable </w:t>
                </w:r>
                <w:r w:rsidR="0030614C" w:rsidRPr="0030614C">
                  <w:rPr>
                    <w:b/>
                    <w:bCs/>
                    <w:color w:val="FFFF00"/>
                    <w:sz w:val="28"/>
                    <w:szCs w:val="28"/>
                    <w14:textOutline w14:w="9525" w14:cap="rnd" w14:cmpd="sng" w14:algn="ctr">
                      <w14:solidFill>
                        <w14:schemeClr w14:val="accent1"/>
                      </w14:solidFill>
                      <w14:prstDash w14:val="solid"/>
                      <w14:bevel/>
                    </w14:textOutline>
                  </w:rPr>
                  <w:t xml:space="preserve">2021 focus </w:t>
                </w:r>
                <w:r w:rsidRPr="0030614C">
                  <w:rPr>
                    <w:b/>
                    <w:bCs/>
                    <w:color w:val="FFFF00"/>
                    <w:sz w:val="28"/>
                    <w:szCs w:val="28"/>
                    <w14:textOutline w14:w="9525" w14:cap="rnd" w14:cmpd="sng" w14:algn="ctr">
                      <w14:solidFill>
                        <w14:schemeClr w14:val="accent1"/>
                      </w14:solidFill>
                      <w14:prstDash w14:val="solid"/>
                      <w14:bevel/>
                    </w14:textOutline>
                  </w:rPr>
                  <w:t>topics</w:t>
                </w:r>
              </w:p>
              <w:p w14:paraId="5BC5D5A0" w14:textId="77777777" w:rsidR="00097B86" w:rsidRDefault="00097B86" w:rsidP="00097B86">
                <w:pPr>
                  <w:pStyle w:val="BrownBodyCopy"/>
                </w:pPr>
              </w:p>
              <w:p w14:paraId="4572333C" w14:textId="790DBAFA" w:rsidR="0030614C" w:rsidRDefault="00C50ADC" w:rsidP="00097B86">
                <w:pPr>
                  <w:pStyle w:val="BrownBodyCopy"/>
                </w:pPr>
                <w:r>
                  <w:rPr>
                    <w:b/>
                    <w:bCs/>
                    <w:color w:val="F622DD"/>
                  </w:rPr>
                  <w:t xml:space="preserve">Thu </w:t>
                </w:r>
                <w:r w:rsidR="009F6F6D">
                  <w:rPr>
                    <w:b/>
                    <w:bCs/>
                    <w:color w:val="F622DD"/>
                  </w:rPr>
                  <w:t>6</w:t>
                </w:r>
                <w:r w:rsidR="00233CE4" w:rsidRPr="0030614C">
                  <w:rPr>
                    <w:b/>
                    <w:bCs/>
                    <w:color w:val="F622DD"/>
                  </w:rPr>
                  <w:t xml:space="preserve"> </w:t>
                </w:r>
                <w:r w:rsidR="00097B86" w:rsidRPr="0030614C">
                  <w:rPr>
                    <w:b/>
                    <w:bCs/>
                    <w:color w:val="F622DD"/>
                  </w:rPr>
                  <w:t>May</w:t>
                </w:r>
              </w:p>
              <w:p w14:paraId="06F0FBE1" w14:textId="7CD0F2E8" w:rsidR="00B22719" w:rsidRDefault="00B22719" w:rsidP="00097B86">
                <w:pPr>
                  <w:pStyle w:val="BrownBodyCopy"/>
                </w:pPr>
                <w:r>
                  <w:t>How to conduct an inclusive i</w:t>
                </w:r>
                <w:r w:rsidR="00992457">
                  <w:t>nterview</w:t>
                </w:r>
                <w:r w:rsidR="0092563C">
                  <w:t>.</w:t>
                </w:r>
              </w:p>
              <w:p w14:paraId="7AFF9F08" w14:textId="275BD3DC" w:rsidR="0030614C" w:rsidRDefault="005C0C9E" w:rsidP="00097B86">
                <w:pPr>
                  <w:pStyle w:val="BrownBodyCopy"/>
                </w:pPr>
                <w:r>
                  <w:rPr>
                    <w:b/>
                    <w:bCs/>
                    <w:color w:val="7030A0"/>
                  </w:rPr>
                  <w:t xml:space="preserve">Wed </w:t>
                </w:r>
                <w:r w:rsidR="00FA2F76" w:rsidRPr="0030614C">
                  <w:rPr>
                    <w:b/>
                    <w:bCs/>
                    <w:color w:val="7030A0"/>
                  </w:rPr>
                  <w:t>21 July</w:t>
                </w:r>
              </w:p>
              <w:p w14:paraId="61ABA737" w14:textId="605D77FC" w:rsidR="007B7F33" w:rsidRDefault="00FA2F76" w:rsidP="00097B86">
                <w:pPr>
                  <w:pStyle w:val="BrownBodyCopy"/>
                </w:pPr>
                <w:r>
                  <w:t xml:space="preserve">Meet community organisations </w:t>
                </w:r>
                <w:r w:rsidR="00F47B78">
                  <w:t xml:space="preserve">supporting </w:t>
                </w:r>
                <w:r w:rsidR="007B7F33">
                  <w:t>refugee job seekers</w:t>
                </w:r>
                <w:r w:rsidR="0092563C">
                  <w:t>.</w:t>
                </w:r>
              </w:p>
              <w:p w14:paraId="516972BF" w14:textId="77B1FDE5" w:rsidR="0030614C" w:rsidRDefault="005C0C9E" w:rsidP="00097B86">
                <w:pPr>
                  <w:pStyle w:val="BrownBodyCopy"/>
                </w:pPr>
                <w:r>
                  <w:rPr>
                    <w:b/>
                    <w:bCs/>
                    <w:color w:val="00B0F0"/>
                  </w:rPr>
                  <w:t xml:space="preserve">Thu </w:t>
                </w:r>
                <w:r w:rsidR="007B7F33" w:rsidRPr="0030614C">
                  <w:rPr>
                    <w:b/>
                    <w:bCs/>
                    <w:color w:val="00B0F0"/>
                  </w:rPr>
                  <w:t>9 September</w:t>
                </w:r>
              </w:p>
              <w:p w14:paraId="69A42FF5" w14:textId="050D0AA1" w:rsidR="00A020D1" w:rsidRDefault="003A7AD9" w:rsidP="00097B86">
                <w:pPr>
                  <w:pStyle w:val="BrownBodyCopy"/>
                </w:pPr>
                <w:r>
                  <w:t>How</w:t>
                </w:r>
                <w:r w:rsidR="006E0D42">
                  <w:t xml:space="preserve"> to onboard new recruits </w:t>
                </w:r>
                <w:r w:rsidR="00A13C6F">
                  <w:t xml:space="preserve">and prepare host teams </w:t>
                </w:r>
                <w:r w:rsidR="006E0D42">
                  <w:t>to set up for success</w:t>
                </w:r>
                <w:r w:rsidR="0092563C">
                  <w:t>.</w:t>
                </w:r>
              </w:p>
              <w:p w14:paraId="5F28409E" w14:textId="4E806A5B" w:rsidR="0030614C" w:rsidRDefault="005E71B0" w:rsidP="00097B86">
                <w:pPr>
                  <w:pStyle w:val="BrownBodyCopy"/>
                </w:pPr>
                <w:r>
                  <w:rPr>
                    <w:b/>
                    <w:bCs/>
                    <w:color w:val="00B050"/>
                  </w:rPr>
                  <w:t xml:space="preserve">Wed </w:t>
                </w:r>
                <w:r w:rsidR="003A7AD9" w:rsidRPr="0030614C">
                  <w:rPr>
                    <w:b/>
                    <w:bCs/>
                    <w:color w:val="00B050"/>
                  </w:rPr>
                  <w:t>27 October</w:t>
                </w:r>
              </w:p>
              <w:p w14:paraId="6A2889F9" w14:textId="4CFE9A0E" w:rsidR="00B26E98" w:rsidRPr="0084788A" w:rsidRDefault="0030614C" w:rsidP="00097B86">
                <w:pPr>
                  <w:pStyle w:val="BrownBodyCopy"/>
                </w:pPr>
                <w:r>
                  <w:t xml:space="preserve">Year in review: </w:t>
                </w:r>
                <w:r w:rsidR="00CD289A">
                  <w:t xml:space="preserve">What </w:t>
                </w:r>
                <w:r w:rsidR="003A7AD9">
                  <w:t xml:space="preserve">companies </w:t>
                </w:r>
                <w:r w:rsidR="00703524">
                  <w:t xml:space="preserve">have </w:t>
                </w:r>
                <w:r w:rsidR="00CD289A">
                  <w:t xml:space="preserve">done </w:t>
                </w:r>
                <w:r w:rsidR="00B815A0">
                  <w:t xml:space="preserve">in 2021 </w:t>
                </w:r>
                <w:r w:rsidR="00CD289A">
                  <w:t xml:space="preserve">to help address </w:t>
                </w:r>
                <w:r w:rsidR="003A7AD9">
                  <w:t>the worldwide refugee situation</w:t>
                </w:r>
                <w:r w:rsidR="00703524">
                  <w:t>.</w:t>
                </w:r>
              </w:p>
            </w:sdtContent>
          </w:sdt>
        </w:tc>
      </w:tr>
    </w:tbl>
    <w:p w14:paraId="6EB52263" w14:textId="77777777" w:rsidR="00664133" w:rsidRDefault="00664133" w:rsidP="005B7374">
      <w:pPr>
        <w:pStyle w:val="Graphicsanchor"/>
      </w:pPr>
    </w:p>
    <w:sectPr w:rsidR="00664133" w:rsidSect="00D82133">
      <w:pgSz w:w="15840" w:h="24480" w:code="3"/>
      <w:pgMar w:top="360" w:right="1440" w:bottom="28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F31E9" w14:textId="77777777" w:rsidR="00586D42" w:rsidRDefault="00586D42" w:rsidP="00554336">
      <w:pPr>
        <w:spacing w:after="0" w:line="240" w:lineRule="auto"/>
      </w:pPr>
      <w:r>
        <w:separator/>
      </w:r>
    </w:p>
    <w:p w14:paraId="6F7AAAA8" w14:textId="77777777" w:rsidR="00586D42" w:rsidRDefault="00586D42"/>
  </w:endnote>
  <w:endnote w:type="continuationSeparator" w:id="0">
    <w:p w14:paraId="0E6B2E72" w14:textId="77777777" w:rsidR="00586D42" w:rsidRDefault="00586D42" w:rsidP="00554336">
      <w:pPr>
        <w:spacing w:after="0" w:line="240" w:lineRule="auto"/>
      </w:pPr>
      <w:r>
        <w:continuationSeparator/>
      </w:r>
    </w:p>
    <w:p w14:paraId="40E180EA" w14:textId="77777777" w:rsidR="00586D42" w:rsidRDefault="00586D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5AF98" w14:textId="77777777" w:rsidR="004F6AD8" w:rsidRDefault="004F6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51D86" w14:textId="77777777" w:rsidR="004F6AD8" w:rsidRDefault="004F6A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7E2C" w14:textId="77777777" w:rsidR="004F6AD8" w:rsidRDefault="004F6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0F6B8" w14:textId="77777777" w:rsidR="00586D42" w:rsidRDefault="00586D42" w:rsidP="00554336">
      <w:pPr>
        <w:spacing w:after="0" w:line="240" w:lineRule="auto"/>
      </w:pPr>
      <w:r>
        <w:separator/>
      </w:r>
    </w:p>
    <w:p w14:paraId="7925C715" w14:textId="77777777" w:rsidR="00586D42" w:rsidRDefault="00586D42"/>
  </w:footnote>
  <w:footnote w:type="continuationSeparator" w:id="0">
    <w:p w14:paraId="518108AC" w14:textId="77777777" w:rsidR="00586D42" w:rsidRDefault="00586D42" w:rsidP="00554336">
      <w:pPr>
        <w:spacing w:after="0" w:line="240" w:lineRule="auto"/>
      </w:pPr>
      <w:r>
        <w:continuationSeparator/>
      </w:r>
    </w:p>
    <w:p w14:paraId="5E369F06" w14:textId="77777777" w:rsidR="00586D42" w:rsidRDefault="00586D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D6EC" w14:textId="77777777" w:rsidR="004F6AD8" w:rsidRDefault="004F6A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AC489" w14:textId="77777777" w:rsidR="004F6AD8" w:rsidRDefault="004F6A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F7A96" w14:textId="77777777" w:rsidR="004F6AD8" w:rsidRDefault="004F6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29092C"/>
    <w:multiLevelType w:val="hybridMultilevel"/>
    <w:tmpl w:val="03B6D9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B522CC"/>
    <w:multiLevelType w:val="hybridMultilevel"/>
    <w:tmpl w:val="6EE02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7FF7547"/>
    <w:multiLevelType w:val="hybridMultilevel"/>
    <w:tmpl w:val="BFE08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E1E"/>
    <w:rsid w:val="00000331"/>
    <w:rsid w:val="000006A3"/>
    <w:rsid w:val="00001ACF"/>
    <w:rsid w:val="00002740"/>
    <w:rsid w:val="00006073"/>
    <w:rsid w:val="000103DF"/>
    <w:rsid w:val="00010C3A"/>
    <w:rsid w:val="000123A1"/>
    <w:rsid w:val="00013406"/>
    <w:rsid w:val="000139C1"/>
    <w:rsid w:val="00013BAD"/>
    <w:rsid w:val="000158AB"/>
    <w:rsid w:val="00015939"/>
    <w:rsid w:val="0001620C"/>
    <w:rsid w:val="000235DB"/>
    <w:rsid w:val="000237E5"/>
    <w:rsid w:val="00025008"/>
    <w:rsid w:val="00030F30"/>
    <w:rsid w:val="0003173A"/>
    <w:rsid w:val="000342DB"/>
    <w:rsid w:val="00035AD8"/>
    <w:rsid w:val="00040605"/>
    <w:rsid w:val="000409C8"/>
    <w:rsid w:val="00044D3F"/>
    <w:rsid w:val="00047505"/>
    <w:rsid w:val="00052781"/>
    <w:rsid w:val="000531C9"/>
    <w:rsid w:val="00053347"/>
    <w:rsid w:val="00053A98"/>
    <w:rsid w:val="0005424D"/>
    <w:rsid w:val="00054D99"/>
    <w:rsid w:val="00054FE0"/>
    <w:rsid w:val="000555A0"/>
    <w:rsid w:val="00061A8E"/>
    <w:rsid w:val="00061B66"/>
    <w:rsid w:val="00062FFB"/>
    <w:rsid w:val="00064C7E"/>
    <w:rsid w:val="000653CB"/>
    <w:rsid w:val="0006695F"/>
    <w:rsid w:val="00071A3E"/>
    <w:rsid w:val="000758AC"/>
    <w:rsid w:val="00081B04"/>
    <w:rsid w:val="0008219B"/>
    <w:rsid w:val="00082AC1"/>
    <w:rsid w:val="0008413C"/>
    <w:rsid w:val="0008417E"/>
    <w:rsid w:val="00086C23"/>
    <w:rsid w:val="00087A28"/>
    <w:rsid w:val="00090929"/>
    <w:rsid w:val="000914A1"/>
    <w:rsid w:val="00093F55"/>
    <w:rsid w:val="00094D70"/>
    <w:rsid w:val="000970C8"/>
    <w:rsid w:val="00097B86"/>
    <w:rsid w:val="000A19D2"/>
    <w:rsid w:val="000A2F9D"/>
    <w:rsid w:val="000B08D7"/>
    <w:rsid w:val="000B6AA2"/>
    <w:rsid w:val="000B6AC3"/>
    <w:rsid w:val="000B6FD2"/>
    <w:rsid w:val="000B7E70"/>
    <w:rsid w:val="000C05B8"/>
    <w:rsid w:val="000C1727"/>
    <w:rsid w:val="000C2099"/>
    <w:rsid w:val="000C4253"/>
    <w:rsid w:val="000C63FC"/>
    <w:rsid w:val="000D1612"/>
    <w:rsid w:val="000D1658"/>
    <w:rsid w:val="000D3D67"/>
    <w:rsid w:val="000D6B35"/>
    <w:rsid w:val="000D77B8"/>
    <w:rsid w:val="000D7AAC"/>
    <w:rsid w:val="000E0C2D"/>
    <w:rsid w:val="000E2885"/>
    <w:rsid w:val="000E3A15"/>
    <w:rsid w:val="000E410F"/>
    <w:rsid w:val="000E47DF"/>
    <w:rsid w:val="000E4B50"/>
    <w:rsid w:val="000E5650"/>
    <w:rsid w:val="000E69E8"/>
    <w:rsid w:val="000E707E"/>
    <w:rsid w:val="000F0317"/>
    <w:rsid w:val="000F13BE"/>
    <w:rsid w:val="000F1C03"/>
    <w:rsid w:val="000F3105"/>
    <w:rsid w:val="000F4138"/>
    <w:rsid w:val="000F4DF2"/>
    <w:rsid w:val="000F5C58"/>
    <w:rsid w:val="001007B9"/>
    <w:rsid w:val="00103767"/>
    <w:rsid w:val="0010575B"/>
    <w:rsid w:val="00107408"/>
    <w:rsid w:val="001119CD"/>
    <w:rsid w:val="00116632"/>
    <w:rsid w:val="00116D30"/>
    <w:rsid w:val="00117540"/>
    <w:rsid w:val="00120383"/>
    <w:rsid w:val="0012299B"/>
    <w:rsid w:val="00124873"/>
    <w:rsid w:val="00124D2F"/>
    <w:rsid w:val="00124F22"/>
    <w:rsid w:val="0012521F"/>
    <w:rsid w:val="00126678"/>
    <w:rsid w:val="00126811"/>
    <w:rsid w:val="00126F3B"/>
    <w:rsid w:val="00132CE5"/>
    <w:rsid w:val="00133D55"/>
    <w:rsid w:val="001422B6"/>
    <w:rsid w:val="001432CC"/>
    <w:rsid w:val="00145644"/>
    <w:rsid w:val="00145AE6"/>
    <w:rsid w:val="001472EB"/>
    <w:rsid w:val="0015157B"/>
    <w:rsid w:val="00154C84"/>
    <w:rsid w:val="0015557C"/>
    <w:rsid w:val="00155BB5"/>
    <w:rsid w:val="001637E8"/>
    <w:rsid w:val="001638EF"/>
    <w:rsid w:val="001648C0"/>
    <w:rsid w:val="00166A51"/>
    <w:rsid w:val="00166CD1"/>
    <w:rsid w:val="00171899"/>
    <w:rsid w:val="0017372B"/>
    <w:rsid w:val="00173FCF"/>
    <w:rsid w:val="00175772"/>
    <w:rsid w:val="00175D4E"/>
    <w:rsid w:val="00182022"/>
    <w:rsid w:val="0018261B"/>
    <w:rsid w:val="00186CFC"/>
    <w:rsid w:val="00193069"/>
    <w:rsid w:val="00194B21"/>
    <w:rsid w:val="00196657"/>
    <w:rsid w:val="001A1751"/>
    <w:rsid w:val="001A5A0A"/>
    <w:rsid w:val="001A5C71"/>
    <w:rsid w:val="001A5CEF"/>
    <w:rsid w:val="001B21B7"/>
    <w:rsid w:val="001B32D2"/>
    <w:rsid w:val="001B3D39"/>
    <w:rsid w:val="001B3FD1"/>
    <w:rsid w:val="001B5969"/>
    <w:rsid w:val="001B70E0"/>
    <w:rsid w:val="001C0512"/>
    <w:rsid w:val="001C50D0"/>
    <w:rsid w:val="001C55A5"/>
    <w:rsid w:val="001D1788"/>
    <w:rsid w:val="001D4D11"/>
    <w:rsid w:val="001D6772"/>
    <w:rsid w:val="001D7AB7"/>
    <w:rsid w:val="001E0007"/>
    <w:rsid w:val="001E027E"/>
    <w:rsid w:val="001E1A08"/>
    <w:rsid w:val="001E28C1"/>
    <w:rsid w:val="001E3DAA"/>
    <w:rsid w:val="001E3F83"/>
    <w:rsid w:val="001E48D5"/>
    <w:rsid w:val="001E522D"/>
    <w:rsid w:val="001E72AE"/>
    <w:rsid w:val="001E7E38"/>
    <w:rsid w:val="001F657F"/>
    <w:rsid w:val="002004B4"/>
    <w:rsid w:val="0020424D"/>
    <w:rsid w:val="002107A1"/>
    <w:rsid w:val="002168BC"/>
    <w:rsid w:val="0021691D"/>
    <w:rsid w:val="00216B9C"/>
    <w:rsid w:val="00220812"/>
    <w:rsid w:val="00226343"/>
    <w:rsid w:val="00230183"/>
    <w:rsid w:val="0023348D"/>
    <w:rsid w:val="00233CE4"/>
    <w:rsid w:val="00240751"/>
    <w:rsid w:val="00243FEF"/>
    <w:rsid w:val="002449BF"/>
    <w:rsid w:val="00250802"/>
    <w:rsid w:val="00250973"/>
    <w:rsid w:val="00251894"/>
    <w:rsid w:val="002520F1"/>
    <w:rsid w:val="00254D61"/>
    <w:rsid w:val="00260A2A"/>
    <w:rsid w:val="002627B6"/>
    <w:rsid w:val="002654E4"/>
    <w:rsid w:val="00271B46"/>
    <w:rsid w:val="00273CCA"/>
    <w:rsid w:val="0027413D"/>
    <w:rsid w:val="002742EB"/>
    <w:rsid w:val="002746CA"/>
    <w:rsid w:val="00275735"/>
    <w:rsid w:val="00280BAC"/>
    <w:rsid w:val="0028351F"/>
    <w:rsid w:val="00284508"/>
    <w:rsid w:val="00284A24"/>
    <w:rsid w:val="00284E91"/>
    <w:rsid w:val="00285251"/>
    <w:rsid w:val="0028717C"/>
    <w:rsid w:val="0028769D"/>
    <w:rsid w:val="002921B9"/>
    <w:rsid w:val="002929B4"/>
    <w:rsid w:val="00293CE4"/>
    <w:rsid w:val="002942F9"/>
    <w:rsid w:val="002952C6"/>
    <w:rsid w:val="0029551D"/>
    <w:rsid w:val="002A0CA5"/>
    <w:rsid w:val="002A2270"/>
    <w:rsid w:val="002A3E9B"/>
    <w:rsid w:val="002A642D"/>
    <w:rsid w:val="002A645A"/>
    <w:rsid w:val="002A6AF8"/>
    <w:rsid w:val="002A76D9"/>
    <w:rsid w:val="002B04F3"/>
    <w:rsid w:val="002B13C1"/>
    <w:rsid w:val="002B1B93"/>
    <w:rsid w:val="002B20BB"/>
    <w:rsid w:val="002B2A0D"/>
    <w:rsid w:val="002C11B9"/>
    <w:rsid w:val="002C152B"/>
    <w:rsid w:val="002C20DE"/>
    <w:rsid w:val="002C407F"/>
    <w:rsid w:val="002C4486"/>
    <w:rsid w:val="002C46B5"/>
    <w:rsid w:val="002C46CD"/>
    <w:rsid w:val="002C4E97"/>
    <w:rsid w:val="002C712F"/>
    <w:rsid w:val="002D0F6C"/>
    <w:rsid w:val="002D18B0"/>
    <w:rsid w:val="002D6C13"/>
    <w:rsid w:val="002D72E3"/>
    <w:rsid w:val="002E27CF"/>
    <w:rsid w:val="002E3DF0"/>
    <w:rsid w:val="00303E7F"/>
    <w:rsid w:val="003053ED"/>
    <w:rsid w:val="00305529"/>
    <w:rsid w:val="0030614C"/>
    <w:rsid w:val="0030649C"/>
    <w:rsid w:val="0030667B"/>
    <w:rsid w:val="003072F1"/>
    <w:rsid w:val="00312469"/>
    <w:rsid w:val="00315750"/>
    <w:rsid w:val="00315FD9"/>
    <w:rsid w:val="0031609F"/>
    <w:rsid w:val="0031618C"/>
    <w:rsid w:val="00316C3E"/>
    <w:rsid w:val="003175F1"/>
    <w:rsid w:val="00320BB0"/>
    <w:rsid w:val="00320D98"/>
    <w:rsid w:val="003222E2"/>
    <w:rsid w:val="00323F8B"/>
    <w:rsid w:val="0032425B"/>
    <w:rsid w:val="00327026"/>
    <w:rsid w:val="00327362"/>
    <w:rsid w:val="0032737D"/>
    <w:rsid w:val="00327B96"/>
    <w:rsid w:val="00327F09"/>
    <w:rsid w:val="00330B1A"/>
    <w:rsid w:val="00330BE8"/>
    <w:rsid w:val="00330F8E"/>
    <w:rsid w:val="003336C6"/>
    <w:rsid w:val="00333A87"/>
    <w:rsid w:val="00334F4E"/>
    <w:rsid w:val="00335BCD"/>
    <w:rsid w:val="00335F1A"/>
    <w:rsid w:val="003409EC"/>
    <w:rsid w:val="00340AB4"/>
    <w:rsid w:val="00350A94"/>
    <w:rsid w:val="00353915"/>
    <w:rsid w:val="00353D9E"/>
    <w:rsid w:val="00356234"/>
    <w:rsid w:val="003567F4"/>
    <w:rsid w:val="0035721D"/>
    <w:rsid w:val="00362C30"/>
    <w:rsid w:val="003637F5"/>
    <w:rsid w:val="00363C4E"/>
    <w:rsid w:val="00363CF9"/>
    <w:rsid w:val="003650AD"/>
    <w:rsid w:val="00365512"/>
    <w:rsid w:val="00365CC4"/>
    <w:rsid w:val="003674F9"/>
    <w:rsid w:val="003709C7"/>
    <w:rsid w:val="00373201"/>
    <w:rsid w:val="00376783"/>
    <w:rsid w:val="003836DA"/>
    <w:rsid w:val="0038621B"/>
    <w:rsid w:val="003910DF"/>
    <w:rsid w:val="00391CFA"/>
    <w:rsid w:val="0039397B"/>
    <w:rsid w:val="003947E8"/>
    <w:rsid w:val="00396827"/>
    <w:rsid w:val="003A17D5"/>
    <w:rsid w:val="003A4176"/>
    <w:rsid w:val="003A4814"/>
    <w:rsid w:val="003A574D"/>
    <w:rsid w:val="003A6B0C"/>
    <w:rsid w:val="003A7AD9"/>
    <w:rsid w:val="003A7C45"/>
    <w:rsid w:val="003B315E"/>
    <w:rsid w:val="003B3B75"/>
    <w:rsid w:val="003B5738"/>
    <w:rsid w:val="003B5999"/>
    <w:rsid w:val="003C148F"/>
    <w:rsid w:val="003C252E"/>
    <w:rsid w:val="003C25FF"/>
    <w:rsid w:val="003C4ACB"/>
    <w:rsid w:val="003C55A4"/>
    <w:rsid w:val="003C60C4"/>
    <w:rsid w:val="003C7997"/>
    <w:rsid w:val="003D2BFD"/>
    <w:rsid w:val="003D488E"/>
    <w:rsid w:val="003D72E2"/>
    <w:rsid w:val="003E0014"/>
    <w:rsid w:val="003E07AA"/>
    <w:rsid w:val="003E5D08"/>
    <w:rsid w:val="003E759E"/>
    <w:rsid w:val="003F1EBB"/>
    <w:rsid w:val="003F2608"/>
    <w:rsid w:val="003F29FF"/>
    <w:rsid w:val="003F4C0F"/>
    <w:rsid w:val="003F544A"/>
    <w:rsid w:val="003F5F0A"/>
    <w:rsid w:val="003F6E51"/>
    <w:rsid w:val="004008C7"/>
    <w:rsid w:val="004068D7"/>
    <w:rsid w:val="00406B50"/>
    <w:rsid w:val="004107A8"/>
    <w:rsid w:val="00410C80"/>
    <w:rsid w:val="00411346"/>
    <w:rsid w:val="00415A82"/>
    <w:rsid w:val="00416CFE"/>
    <w:rsid w:val="00421A91"/>
    <w:rsid w:val="0042788A"/>
    <w:rsid w:val="00427E76"/>
    <w:rsid w:val="00432382"/>
    <w:rsid w:val="004327E8"/>
    <w:rsid w:val="0043389B"/>
    <w:rsid w:val="00433B4A"/>
    <w:rsid w:val="00437130"/>
    <w:rsid w:val="004403EB"/>
    <w:rsid w:val="004444E5"/>
    <w:rsid w:val="004538F4"/>
    <w:rsid w:val="004539D6"/>
    <w:rsid w:val="0045410A"/>
    <w:rsid w:val="004569B8"/>
    <w:rsid w:val="0046032D"/>
    <w:rsid w:val="00460859"/>
    <w:rsid w:val="00461638"/>
    <w:rsid w:val="00462E2A"/>
    <w:rsid w:val="00465170"/>
    <w:rsid w:val="00472466"/>
    <w:rsid w:val="00473932"/>
    <w:rsid w:val="0047563C"/>
    <w:rsid w:val="00476292"/>
    <w:rsid w:val="00477F30"/>
    <w:rsid w:val="0048522D"/>
    <w:rsid w:val="00490CCD"/>
    <w:rsid w:val="00490F0F"/>
    <w:rsid w:val="00495C2E"/>
    <w:rsid w:val="00497588"/>
    <w:rsid w:val="004A5C77"/>
    <w:rsid w:val="004B1BE9"/>
    <w:rsid w:val="004B215E"/>
    <w:rsid w:val="004B44FD"/>
    <w:rsid w:val="004B4B83"/>
    <w:rsid w:val="004B6079"/>
    <w:rsid w:val="004C27EB"/>
    <w:rsid w:val="004C3364"/>
    <w:rsid w:val="004C3DF2"/>
    <w:rsid w:val="004C4FC1"/>
    <w:rsid w:val="004D061C"/>
    <w:rsid w:val="004D0811"/>
    <w:rsid w:val="004D1721"/>
    <w:rsid w:val="004D1817"/>
    <w:rsid w:val="004D33E8"/>
    <w:rsid w:val="004D4C02"/>
    <w:rsid w:val="004D56FB"/>
    <w:rsid w:val="004D734E"/>
    <w:rsid w:val="004E2C03"/>
    <w:rsid w:val="004E4F0A"/>
    <w:rsid w:val="004E63BA"/>
    <w:rsid w:val="004F245F"/>
    <w:rsid w:val="004F280C"/>
    <w:rsid w:val="004F281F"/>
    <w:rsid w:val="004F3FCA"/>
    <w:rsid w:val="004F5362"/>
    <w:rsid w:val="004F5990"/>
    <w:rsid w:val="004F6AD8"/>
    <w:rsid w:val="004F74DD"/>
    <w:rsid w:val="00500B6A"/>
    <w:rsid w:val="00500D14"/>
    <w:rsid w:val="00503F4A"/>
    <w:rsid w:val="00504C06"/>
    <w:rsid w:val="00505232"/>
    <w:rsid w:val="005055AE"/>
    <w:rsid w:val="00505F80"/>
    <w:rsid w:val="00507968"/>
    <w:rsid w:val="005113C9"/>
    <w:rsid w:val="0051318F"/>
    <w:rsid w:val="005167BD"/>
    <w:rsid w:val="00520154"/>
    <w:rsid w:val="005204A3"/>
    <w:rsid w:val="00520D41"/>
    <w:rsid w:val="005255CF"/>
    <w:rsid w:val="0052581B"/>
    <w:rsid w:val="005260AC"/>
    <w:rsid w:val="00527AEF"/>
    <w:rsid w:val="00527EC9"/>
    <w:rsid w:val="00527FE0"/>
    <w:rsid w:val="0053063F"/>
    <w:rsid w:val="00530A06"/>
    <w:rsid w:val="00531C8D"/>
    <w:rsid w:val="00532334"/>
    <w:rsid w:val="00532CA8"/>
    <w:rsid w:val="005339DD"/>
    <w:rsid w:val="00534069"/>
    <w:rsid w:val="0053721C"/>
    <w:rsid w:val="005413F8"/>
    <w:rsid w:val="00542282"/>
    <w:rsid w:val="00543C35"/>
    <w:rsid w:val="00546495"/>
    <w:rsid w:val="00546DCF"/>
    <w:rsid w:val="00546E7F"/>
    <w:rsid w:val="005471B0"/>
    <w:rsid w:val="00550C0C"/>
    <w:rsid w:val="0055124F"/>
    <w:rsid w:val="00552CFB"/>
    <w:rsid w:val="00554336"/>
    <w:rsid w:val="00556091"/>
    <w:rsid w:val="00556EB9"/>
    <w:rsid w:val="00557E20"/>
    <w:rsid w:val="00560917"/>
    <w:rsid w:val="0056206E"/>
    <w:rsid w:val="00566C26"/>
    <w:rsid w:val="00566DC5"/>
    <w:rsid w:val="005679BF"/>
    <w:rsid w:val="005706B7"/>
    <w:rsid w:val="00570D28"/>
    <w:rsid w:val="00573647"/>
    <w:rsid w:val="00575906"/>
    <w:rsid w:val="00575C13"/>
    <w:rsid w:val="005831D6"/>
    <w:rsid w:val="00584D68"/>
    <w:rsid w:val="00586D42"/>
    <w:rsid w:val="00590DC3"/>
    <w:rsid w:val="00590F7F"/>
    <w:rsid w:val="005922F3"/>
    <w:rsid w:val="005958D2"/>
    <w:rsid w:val="005A070D"/>
    <w:rsid w:val="005A16FF"/>
    <w:rsid w:val="005A1800"/>
    <w:rsid w:val="005A39E5"/>
    <w:rsid w:val="005A78B4"/>
    <w:rsid w:val="005B0DE0"/>
    <w:rsid w:val="005B3643"/>
    <w:rsid w:val="005B4676"/>
    <w:rsid w:val="005B53E5"/>
    <w:rsid w:val="005B7374"/>
    <w:rsid w:val="005B7396"/>
    <w:rsid w:val="005C0C9E"/>
    <w:rsid w:val="005C0D94"/>
    <w:rsid w:val="005C2BEB"/>
    <w:rsid w:val="005C2EF6"/>
    <w:rsid w:val="005C3E4D"/>
    <w:rsid w:val="005C43C6"/>
    <w:rsid w:val="005C4F23"/>
    <w:rsid w:val="005C502F"/>
    <w:rsid w:val="005D03B6"/>
    <w:rsid w:val="005D1B20"/>
    <w:rsid w:val="005D2F91"/>
    <w:rsid w:val="005D6876"/>
    <w:rsid w:val="005D7070"/>
    <w:rsid w:val="005E1DCC"/>
    <w:rsid w:val="005E2DC0"/>
    <w:rsid w:val="005E4855"/>
    <w:rsid w:val="005E71B0"/>
    <w:rsid w:val="005F415C"/>
    <w:rsid w:val="005F4AA6"/>
    <w:rsid w:val="005F5CA0"/>
    <w:rsid w:val="005F7146"/>
    <w:rsid w:val="00600079"/>
    <w:rsid w:val="0060540A"/>
    <w:rsid w:val="00606E45"/>
    <w:rsid w:val="00607F5A"/>
    <w:rsid w:val="00610E4C"/>
    <w:rsid w:val="006114A6"/>
    <w:rsid w:val="00622D79"/>
    <w:rsid w:val="00623039"/>
    <w:rsid w:val="00623828"/>
    <w:rsid w:val="00623899"/>
    <w:rsid w:val="006242C0"/>
    <w:rsid w:val="00624F21"/>
    <w:rsid w:val="006253C6"/>
    <w:rsid w:val="00626119"/>
    <w:rsid w:val="006303EB"/>
    <w:rsid w:val="00630CF2"/>
    <w:rsid w:val="00636B46"/>
    <w:rsid w:val="00636CBA"/>
    <w:rsid w:val="006372F2"/>
    <w:rsid w:val="0064411C"/>
    <w:rsid w:val="0065149E"/>
    <w:rsid w:val="0065227F"/>
    <w:rsid w:val="00653501"/>
    <w:rsid w:val="00653EDE"/>
    <w:rsid w:val="006547DA"/>
    <w:rsid w:val="00655BAF"/>
    <w:rsid w:val="00656D0F"/>
    <w:rsid w:val="00657D3D"/>
    <w:rsid w:val="006608C8"/>
    <w:rsid w:val="006611E7"/>
    <w:rsid w:val="00663FDF"/>
    <w:rsid w:val="00664133"/>
    <w:rsid w:val="00664A35"/>
    <w:rsid w:val="00665EC6"/>
    <w:rsid w:val="00667921"/>
    <w:rsid w:val="00667DDB"/>
    <w:rsid w:val="00667F21"/>
    <w:rsid w:val="00667FF3"/>
    <w:rsid w:val="00671468"/>
    <w:rsid w:val="00681514"/>
    <w:rsid w:val="00681C7D"/>
    <w:rsid w:val="00682A93"/>
    <w:rsid w:val="006873F2"/>
    <w:rsid w:val="00687B3D"/>
    <w:rsid w:val="00687C82"/>
    <w:rsid w:val="00691A19"/>
    <w:rsid w:val="00691DE6"/>
    <w:rsid w:val="006924A1"/>
    <w:rsid w:val="006926DA"/>
    <w:rsid w:val="00692D2D"/>
    <w:rsid w:val="006931FE"/>
    <w:rsid w:val="0069788D"/>
    <w:rsid w:val="006A4770"/>
    <w:rsid w:val="006A6D9B"/>
    <w:rsid w:val="006A7B2F"/>
    <w:rsid w:val="006B52E6"/>
    <w:rsid w:val="006B5FC6"/>
    <w:rsid w:val="006C0B7A"/>
    <w:rsid w:val="006C2CBF"/>
    <w:rsid w:val="006C3BF1"/>
    <w:rsid w:val="006C406E"/>
    <w:rsid w:val="006C422F"/>
    <w:rsid w:val="006C4FB1"/>
    <w:rsid w:val="006C722C"/>
    <w:rsid w:val="006D0455"/>
    <w:rsid w:val="006D4838"/>
    <w:rsid w:val="006E0D42"/>
    <w:rsid w:val="006E2F9B"/>
    <w:rsid w:val="006E7170"/>
    <w:rsid w:val="006F198E"/>
    <w:rsid w:val="006F434D"/>
    <w:rsid w:val="006F7520"/>
    <w:rsid w:val="006F770F"/>
    <w:rsid w:val="00702B1B"/>
    <w:rsid w:val="00703524"/>
    <w:rsid w:val="0070526E"/>
    <w:rsid w:val="007103FF"/>
    <w:rsid w:val="007123AA"/>
    <w:rsid w:val="007155F6"/>
    <w:rsid w:val="0071575D"/>
    <w:rsid w:val="00715B3D"/>
    <w:rsid w:val="007161AB"/>
    <w:rsid w:val="00716A1E"/>
    <w:rsid w:val="007204C9"/>
    <w:rsid w:val="0072062C"/>
    <w:rsid w:val="00725A21"/>
    <w:rsid w:val="00733081"/>
    <w:rsid w:val="00736CA8"/>
    <w:rsid w:val="00737C0F"/>
    <w:rsid w:val="007404B1"/>
    <w:rsid w:val="00740821"/>
    <w:rsid w:val="00741388"/>
    <w:rsid w:val="00741B73"/>
    <w:rsid w:val="0074723D"/>
    <w:rsid w:val="00755478"/>
    <w:rsid w:val="00761813"/>
    <w:rsid w:val="00762736"/>
    <w:rsid w:val="007702F3"/>
    <w:rsid w:val="00770A52"/>
    <w:rsid w:val="007720EB"/>
    <w:rsid w:val="0077289F"/>
    <w:rsid w:val="00773C51"/>
    <w:rsid w:val="00774EED"/>
    <w:rsid w:val="007763CF"/>
    <w:rsid w:val="00777B3D"/>
    <w:rsid w:val="00777FEE"/>
    <w:rsid w:val="007810A2"/>
    <w:rsid w:val="0078375B"/>
    <w:rsid w:val="007850CE"/>
    <w:rsid w:val="00786A41"/>
    <w:rsid w:val="007943B5"/>
    <w:rsid w:val="0079573D"/>
    <w:rsid w:val="00795C86"/>
    <w:rsid w:val="007A39FA"/>
    <w:rsid w:val="007A4B37"/>
    <w:rsid w:val="007A714C"/>
    <w:rsid w:val="007B05E8"/>
    <w:rsid w:val="007B0B91"/>
    <w:rsid w:val="007B223E"/>
    <w:rsid w:val="007B2C2E"/>
    <w:rsid w:val="007B2C95"/>
    <w:rsid w:val="007B3341"/>
    <w:rsid w:val="007B5DCC"/>
    <w:rsid w:val="007B7A91"/>
    <w:rsid w:val="007B7F33"/>
    <w:rsid w:val="007C0D55"/>
    <w:rsid w:val="007D1909"/>
    <w:rsid w:val="007D4846"/>
    <w:rsid w:val="007D6D74"/>
    <w:rsid w:val="007D6DBE"/>
    <w:rsid w:val="007E141B"/>
    <w:rsid w:val="007E14DB"/>
    <w:rsid w:val="007E1630"/>
    <w:rsid w:val="007E4A72"/>
    <w:rsid w:val="007E4FD5"/>
    <w:rsid w:val="007E628C"/>
    <w:rsid w:val="007F3ED4"/>
    <w:rsid w:val="007F6234"/>
    <w:rsid w:val="00801042"/>
    <w:rsid w:val="008016E2"/>
    <w:rsid w:val="00802151"/>
    <w:rsid w:val="00805045"/>
    <w:rsid w:val="008060D4"/>
    <w:rsid w:val="008063E2"/>
    <w:rsid w:val="00807716"/>
    <w:rsid w:val="0081293C"/>
    <w:rsid w:val="00813EA3"/>
    <w:rsid w:val="008159C4"/>
    <w:rsid w:val="0082064E"/>
    <w:rsid w:val="00826103"/>
    <w:rsid w:val="00830724"/>
    <w:rsid w:val="00830DC5"/>
    <w:rsid w:val="008317E1"/>
    <w:rsid w:val="008335BD"/>
    <w:rsid w:val="00834FD1"/>
    <w:rsid w:val="00837D59"/>
    <w:rsid w:val="00840263"/>
    <w:rsid w:val="00840717"/>
    <w:rsid w:val="00840778"/>
    <w:rsid w:val="00841C7E"/>
    <w:rsid w:val="0084788A"/>
    <w:rsid w:val="00850158"/>
    <w:rsid w:val="008505DC"/>
    <w:rsid w:val="00852F5A"/>
    <w:rsid w:val="008571EB"/>
    <w:rsid w:val="00862FE1"/>
    <w:rsid w:val="0086364C"/>
    <w:rsid w:val="00863A17"/>
    <w:rsid w:val="00863E1E"/>
    <w:rsid w:val="00865F74"/>
    <w:rsid w:val="00870841"/>
    <w:rsid w:val="00872650"/>
    <w:rsid w:val="00875C4D"/>
    <w:rsid w:val="00880E08"/>
    <w:rsid w:val="00887C8B"/>
    <w:rsid w:val="0089013B"/>
    <w:rsid w:val="00892358"/>
    <w:rsid w:val="0089283A"/>
    <w:rsid w:val="00894AD6"/>
    <w:rsid w:val="008977B4"/>
    <w:rsid w:val="008A2CBC"/>
    <w:rsid w:val="008A645C"/>
    <w:rsid w:val="008A790D"/>
    <w:rsid w:val="008B1BBD"/>
    <w:rsid w:val="008B2BB6"/>
    <w:rsid w:val="008B426E"/>
    <w:rsid w:val="008B566E"/>
    <w:rsid w:val="008B64A3"/>
    <w:rsid w:val="008B7AAF"/>
    <w:rsid w:val="008C055B"/>
    <w:rsid w:val="008C2C11"/>
    <w:rsid w:val="008C39C2"/>
    <w:rsid w:val="008D2067"/>
    <w:rsid w:val="008D2975"/>
    <w:rsid w:val="008D34C4"/>
    <w:rsid w:val="008D4A3C"/>
    <w:rsid w:val="008D757B"/>
    <w:rsid w:val="008E09B0"/>
    <w:rsid w:val="008E0A2E"/>
    <w:rsid w:val="008E0A95"/>
    <w:rsid w:val="008E3641"/>
    <w:rsid w:val="008E3833"/>
    <w:rsid w:val="008E708D"/>
    <w:rsid w:val="008F59F9"/>
    <w:rsid w:val="008F75D6"/>
    <w:rsid w:val="008F7670"/>
    <w:rsid w:val="00900601"/>
    <w:rsid w:val="00900DF9"/>
    <w:rsid w:val="009013A8"/>
    <w:rsid w:val="009029F6"/>
    <w:rsid w:val="00904B1F"/>
    <w:rsid w:val="00910879"/>
    <w:rsid w:val="00911673"/>
    <w:rsid w:val="00911C63"/>
    <w:rsid w:val="009122CC"/>
    <w:rsid w:val="00913F01"/>
    <w:rsid w:val="009151EB"/>
    <w:rsid w:val="0091599E"/>
    <w:rsid w:val="00915F67"/>
    <w:rsid w:val="00916170"/>
    <w:rsid w:val="009208BA"/>
    <w:rsid w:val="0092563C"/>
    <w:rsid w:val="00931500"/>
    <w:rsid w:val="00931A32"/>
    <w:rsid w:val="00931F8A"/>
    <w:rsid w:val="00933CB6"/>
    <w:rsid w:val="00934E07"/>
    <w:rsid w:val="009367AD"/>
    <w:rsid w:val="00941E61"/>
    <w:rsid w:val="009502E6"/>
    <w:rsid w:val="00951BEE"/>
    <w:rsid w:val="009537DE"/>
    <w:rsid w:val="00953B20"/>
    <w:rsid w:val="00955505"/>
    <w:rsid w:val="009573DE"/>
    <w:rsid w:val="00957478"/>
    <w:rsid w:val="0096363A"/>
    <w:rsid w:val="0097256C"/>
    <w:rsid w:val="009768A3"/>
    <w:rsid w:val="00980D7F"/>
    <w:rsid w:val="0098775D"/>
    <w:rsid w:val="009912BE"/>
    <w:rsid w:val="009912D5"/>
    <w:rsid w:val="00992457"/>
    <w:rsid w:val="00994C68"/>
    <w:rsid w:val="00994E7C"/>
    <w:rsid w:val="009961D1"/>
    <w:rsid w:val="009969F8"/>
    <w:rsid w:val="009979E5"/>
    <w:rsid w:val="009A033F"/>
    <w:rsid w:val="009A03FD"/>
    <w:rsid w:val="009A0939"/>
    <w:rsid w:val="009A0D23"/>
    <w:rsid w:val="009A268A"/>
    <w:rsid w:val="009A2876"/>
    <w:rsid w:val="009A3A5B"/>
    <w:rsid w:val="009A4846"/>
    <w:rsid w:val="009A7638"/>
    <w:rsid w:val="009B05C2"/>
    <w:rsid w:val="009B2BAB"/>
    <w:rsid w:val="009B2E43"/>
    <w:rsid w:val="009B6C80"/>
    <w:rsid w:val="009B7D83"/>
    <w:rsid w:val="009C05C9"/>
    <w:rsid w:val="009C19BF"/>
    <w:rsid w:val="009C36F6"/>
    <w:rsid w:val="009C6C35"/>
    <w:rsid w:val="009C6DEC"/>
    <w:rsid w:val="009D128C"/>
    <w:rsid w:val="009D34FD"/>
    <w:rsid w:val="009D3B7C"/>
    <w:rsid w:val="009D5D56"/>
    <w:rsid w:val="009E2FAB"/>
    <w:rsid w:val="009E3602"/>
    <w:rsid w:val="009E51AA"/>
    <w:rsid w:val="009F08CA"/>
    <w:rsid w:val="009F17BA"/>
    <w:rsid w:val="009F49D7"/>
    <w:rsid w:val="009F4A41"/>
    <w:rsid w:val="009F6792"/>
    <w:rsid w:val="009F6B3A"/>
    <w:rsid w:val="009F6F6D"/>
    <w:rsid w:val="00A020D1"/>
    <w:rsid w:val="00A02870"/>
    <w:rsid w:val="00A0465D"/>
    <w:rsid w:val="00A056B4"/>
    <w:rsid w:val="00A067EF"/>
    <w:rsid w:val="00A06972"/>
    <w:rsid w:val="00A103A8"/>
    <w:rsid w:val="00A12C1A"/>
    <w:rsid w:val="00A13C6F"/>
    <w:rsid w:val="00A14435"/>
    <w:rsid w:val="00A14CAD"/>
    <w:rsid w:val="00A15669"/>
    <w:rsid w:val="00A25E07"/>
    <w:rsid w:val="00A25FCE"/>
    <w:rsid w:val="00A275F5"/>
    <w:rsid w:val="00A32D0B"/>
    <w:rsid w:val="00A332C8"/>
    <w:rsid w:val="00A36549"/>
    <w:rsid w:val="00A36A83"/>
    <w:rsid w:val="00A4073C"/>
    <w:rsid w:val="00A408BA"/>
    <w:rsid w:val="00A40F3E"/>
    <w:rsid w:val="00A44E77"/>
    <w:rsid w:val="00A45FAE"/>
    <w:rsid w:val="00A5113C"/>
    <w:rsid w:val="00A522A4"/>
    <w:rsid w:val="00A55C4F"/>
    <w:rsid w:val="00A5604D"/>
    <w:rsid w:val="00A5675E"/>
    <w:rsid w:val="00A61945"/>
    <w:rsid w:val="00A62843"/>
    <w:rsid w:val="00A64174"/>
    <w:rsid w:val="00A6583A"/>
    <w:rsid w:val="00A67468"/>
    <w:rsid w:val="00A70242"/>
    <w:rsid w:val="00A71EEC"/>
    <w:rsid w:val="00A74923"/>
    <w:rsid w:val="00A75781"/>
    <w:rsid w:val="00A7617A"/>
    <w:rsid w:val="00A7758D"/>
    <w:rsid w:val="00A7787F"/>
    <w:rsid w:val="00A837FE"/>
    <w:rsid w:val="00A84896"/>
    <w:rsid w:val="00A8521A"/>
    <w:rsid w:val="00A85400"/>
    <w:rsid w:val="00A85626"/>
    <w:rsid w:val="00A86CDB"/>
    <w:rsid w:val="00A94872"/>
    <w:rsid w:val="00A950B3"/>
    <w:rsid w:val="00A9578D"/>
    <w:rsid w:val="00A9624E"/>
    <w:rsid w:val="00AA23E9"/>
    <w:rsid w:val="00AA2498"/>
    <w:rsid w:val="00AA356E"/>
    <w:rsid w:val="00AA5484"/>
    <w:rsid w:val="00AB1A99"/>
    <w:rsid w:val="00AB2AA3"/>
    <w:rsid w:val="00AB2D2F"/>
    <w:rsid w:val="00AC111F"/>
    <w:rsid w:val="00AC117E"/>
    <w:rsid w:val="00AC169B"/>
    <w:rsid w:val="00AC37EA"/>
    <w:rsid w:val="00AC45C7"/>
    <w:rsid w:val="00AC7902"/>
    <w:rsid w:val="00AD04A4"/>
    <w:rsid w:val="00AD1FB2"/>
    <w:rsid w:val="00AD392E"/>
    <w:rsid w:val="00AD5F52"/>
    <w:rsid w:val="00AD6E1E"/>
    <w:rsid w:val="00AE3DCF"/>
    <w:rsid w:val="00AF2EDF"/>
    <w:rsid w:val="00AF3A51"/>
    <w:rsid w:val="00AF553C"/>
    <w:rsid w:val="00AF6A77"/>
    <w:rsid w:val="00AF71E1"/>
    <w:rsid w:val="00AF7606"/>
    <w:rsid w:val="00B011C8"/>
    <w:rsid w:val="00B03821"/>
    <w:rsid w:val="00B045FE"/>
    <w:rsid w:val="00B07335"/>
    <w:rsid w:val="00B07394"/>
    <w:rsid w:val="00B079C4"/>
    <w:rsid w:val="00B10117"/>
    <w:rsid w:val="00B1023C"/>
    <w:rsid w:val="00B107A9"/>
    <w:rsid w:val="00B135AC"/>
    <w:rsid w:val="00B13BA8"/>
    <w:rsid w:val="00B14395"/>
    <w:rsid w:val="00B22719"/>
    <w:rsid w:val="00B22F0C"/>
    <w:rsid w:val="00B26E98"/>
    <w:rsid w:val="00B27617"/>
    <w:rsid w:val="00B27A6C"/>
    <w:rsid w:val="00B322BC"/>
    <w:rsid w:val="00B34432"/>
    <w:rsid w:val="00B41339"/>
    <w:rsid w:val="00B41E5D"/>
    <w:rsid w:val="00B41EF3"/>
    <w:rsid w:val="00B438D6"/>
    <w:rsid w:val="00B4611F"/>
    <w:rsid w:val="00B47DD2"/>
    <w:rsid w:val="00B5251E"/>
    <w:rsid w:val="00B52C14"/>
    <w:rsid w:val="00B53541"/>
    <w:rsid w:val="00B555C0"/>
    <w:rsid w:val="00B564FF"/>
    <w:rsid w:val="00B571C7"/>
    <w:rsid w:val="00B60B93"/>
    <w:rsid w:val="00B6255E"/>
    <w:rsid w:val="00B6592A"/>
    <w:rsid w:val="00B66090"/>
    <w:rsid w:val="00B70441"/>
    <w:rsid w:val="00B80277"/>
    <w:rsid w:val="00B80E0B"/>
    <w:rsid w:val="00B815A0"/>
    <w:rsid w:val="00B82C4F"/>
    <w:rsid w:val="00B8547A"/>
    <w:rsid w:val="00B86CF6"/>
    <w:rsid w:val="00B86F65"/>
    <w:rsid w:val="00B919AE"/>
    <w:rsid w:val="00B91F70"/>
    <w:rsid w:val="00B963CF"/>
    <w:rsid w:val="00B976EA"/>
    <w:rsid w:val="00BA1EAC"/>
    <w:rsid w:val="00BA4D53"/>
    <w:rsid w:val="00BA563E"/>
    <w:rsid w:val="00BB0891"/>
    <w:rsid w:val="00BB5CD7"/>
    <w:rsid w:val="00BB7027"/>
    <w:rsid w:val="00BC1947"/>
    <w:rsid w:val="00BC6155"/>
    <w:rsid w:val="00BC64EC"/>
    <w:rsid w:val="00BD1E1D"/>
    <w:rsid w:val="00BD4B5F"/>
    <w:rsid w:val="00BD5C4E"/>
    <w:rsid w:val="00BD5DFD"/>
    <w:rsid w:val="00BD707F"/>
    <w:rsid w:val="00BD7BDE"/>
    <w:rsid w:val="00BE07C1"/>
    <w:rsid w:val="00BE1345"/>
    <w:rsid w:val="00BE1E30"/>
    <w:rsid w:val="00BE31EE"/>
    <w:rsid w:val="00BE5ABC"/>
    <w:rsid w:val="00BE6132"/>
    <w:rsid w:val="00BE6171"/>
    <w:rsid w:val="00BF222C"/>
    <w:rsid w:val="00BF38AA"/>
    <w:rsid w:val="00BF5857"/>
    <w:rsid w:val="00BF5EB9"/>
    <w:rsid w:val="00BF65BE"/>
    <w:rsid w:val="00C00E9A"/>
    <w:rsid w:val="00C0596B"/>
    <w:rsid w:val="00C065C0"/>
    <w:rsid w:val="00C0738B"/>
    <w:rsid w:val="00C10CD3"/>
    <w:rsid w:val="00C20830"/>
    <w:rsid w:val="00C27668"/>
    <w:rsid w:val="00C27B8C"/>
    <w:rsid w:val="00C30B77"/>
    <w:rsid w:val="00C30D8B"/>
    <w:rsid w:val="00C34434"/>
    <w:rsid w:val="00C40714"/>
    <w:rsid w:val="00C40E10"/>
    <w:rsid w:val="00C43D67"/>
    <w:rsid w:val="00C50535"/>
    <w:rsid w:val="00C50ADC"/>
    <w:rsid w:val="00C50E4B"/>
    <w:rsid w:val="00C531D5"/>
    <w:rsid w:val="00C56F10"/>
    <w:rsid w:val="00C61CEF"/>
    <w:rsid w:val="00C6372A"/>
    <w:rsid w:val="00C6378D"/>
    <w:rsid w:val="00C71E9D"/>
    <w:rsid w:val="00C72350"/>
    <w:rsid w:val="00C72EE5"/>
    <w:rsid w:val="00C73C01"/>
    <w:rsid w:val="00C76D20"/>
    <w:rsid w:val="00C773D0"/>
    <w:rsid w:val="00C7786E"/>
    <w:rsid w:val="00C801BA"/>
    <w:rsid w:val="00C8086C"/>
    <w:rsid w:val="00C80916"/>
    <w:rsid w:val="00C817B1"/>
    <w:rsid w:val="00C81A61"/>
    <w:rsid w:val="00C81E32"/>
    <w:rsid w:val="00C85B4A"/>
    <w:rsid w:val="00C87B54"/>
    <w:rsid w:val="00C90B5C"/>
    <w:rsid w:val="00C90E99"/>
    <w:rsid w:val="00C92D71"/>
    <w:rsid w:val="00C944D1"/>
    <w:rsid w:val="00C94726"/>
    <w:rsid w:val="00C95CCD"/>
    <w:rsid w:val="00CA036B"/>
    <w:rsid w:val="00CA46DB"/>
    <w:rsid w:val="00CA70A8"/>
    <w:rsid w:val="00CA7181"/>
    <w:rsid w:val="00CB0628"/>
    <w:rsid w:val="00CB0CB1"/>
    <w:rsid w:val="00CB19CE"/>
    <w:rsid w:val="00CB2D77"/>
    <w:rsid w:val="00CB37BB"/>
    <w:rsid w:val="00CB38DD"/>
    <w:rsid w:val="00CB4217"/>
    <w:rsid w:val="00CB6684"/>
    <w:rsid w:val="00CB69A5"/>
    <w:rsid w:val="00CC2E5D"/>
    <w:rsid w:val="00CC37A7"/>
    <w:rsid w:val="00CC7A0D"/>
    <w:rsid w:val="00CD289A"/>
    <w:rsid w:val="00CD4C47"/>
    <w:rsid w:val="00CD6E75"/>
    <w:rsid w:val="00CE2391"/>
    <w:rsid w:val="00CE4208"/>
    <w:rsid w:val="00CE486B"/>
    <w:rsid w:val="00CE49B2"/>
    <w:rsid w:val="00CE524C"/>
    <w:rsid w:val="00CE7D5D"/>
    <w:rsid w:val="00CF0B22"/>
    <w:rsid w:val="00CF1398"/>
    <w:rsid w:val="00CF21D9"/>
    <w:rsid w:val="00CF34CD"/>
    <w:rsid w:val="00CF5018"/>
    <w:rsid w:val="00CF782B"/>
    <w:rsid w:val="00D0290E"/>
    <w:rsid w:val="00D04C26"/>
    <w:rsid w:val="00D0557C"/>
    <w:rsid w:val="00D074AD"/>
    <w:rsid w:val="00D1074D"/>
    <w:rsid w:val="00D146BF"/>
    <w:rsid w:val="00D14D3A"/>
    <w:rsid w:val="00D15A3A"/>
    <w:rsid w:val="00D164F7"/>
    <w:rsid w:val="00D17714"/>
    <w:rsid w:val="00D220AC"/>
    <w:rsid w:val="00D230DA"/>
    <w:rsid w:val="00D24E61"/>
    <w:rsid w:val="00D2785B"/>
    <w:rsid w:val="00D31FCD"/>
    <w:rsid w:val="00D33AF8"/>
    <w:rsid w:val="00D34EA2"/>
    <w:rsid w:val="00D353FD"/>
    <w:rsid w:val="00D364A1"/>
    <w:rsid w:val="00D36F3C"/>
    <w:rsid w:val="00D42A2A"/>
    <w:rsid w:val="00D438C6"/>
    <w:rsid w:val="00D50070"/>
    <w:rsid w:val="00D52FBA"/>
    <w:rsid w:val="00D54861"/>
    <w:rsid w:val="00D56A20"/>
    <w:rsid w:val="00D57684"/>
    <w:rsid w:val="00D60A76"/>
    <w:rsid w:val="00D6349A"/>
    <w:rsid w:val="00D74161"/>
    <w:rsid w:val="00D7568F"/>
    <w:rsid w:val="00D76540"/>
    <w:rsid w:val="00D805B1"/>
    <w:rsid w:val="00D82133"/>
    <w:rsid w:val="00D831F5"/>
    <w:rsid w:val="00D84725"/>
    <w:rsid w:val="00D8682F"/>
    <w:rsid w:val="00D90B9E"/>
    <w:rsid w:val="00D90C37"/>
    <w:rsid w:val="00D91CFB"/>
    <w:rsid w:val="00D932AF"/>
    <w:rsid w:val="00D95225"/>
    <w:rsid w:val="00D969F5"/>
    <w:rsid w:val="00D96FC5"/>
    <w:rsid w:val="00DA28A5"/>
    <w:rsid w:val="00DA61A8"/>
    <w:rsid w:val="00DB3F66"/>
    <w:rsid w:val="00DB5087"/>
    <w:rsid w:val="00DB51E0"/>
    <w:rsid w:val="00DC11AA"/>
    <w:rsid w:val="00DC1E10"/>
    <w:rsid w:val="00DC27FC"/>
    <w:rsid w:val="00DC4312"/>
    <w:rsid w:val="00DC5841"/>
    <w:rsid w:val="00DD1F9F"/>
    <w:rsid w:val="00DD1FC1"/>
    <w:rsid w:val="00DD344E"/>
    <w:rsid w:val="00DD4889"/>
    <w:rsid w:val="00DD53BE"/>
    <w:rsid w:val="00DD5AF2"/>
    <w:rsid w:val="00DD7F4A"/>
    <w:rsid w:val="00DE556D"/>
    <w:rsid w:val="00DF0C62"/>
    <w:rsid w:val="00DF5B4E"/>
    <w:rsid w:val="00DF797B"/>
    <w:rsid w:val="00E014D5"/>
    <w:rsid w:val="00E01AA7"/>
    <w:rsid w:val="00E037F0"/>
    <w:rsid w:val="00E06AEF"/>
    <w:rsid w:val="00E07F58"/>
    <w:rsid w:val="00E10BDE"/>
    <w:rsid w:val="00E11218"/>
    <w:rsid w:val="00E1146F"/>
    <w:rsid w:val="00E11A96"/>
    <w:rsid w:val="00E11AEE"/>
    <w:rsid w:val="00E12C97"/>
    <w:rsid w:val="00E15328"/>
    <w:rsid w:val="00E16145"/>
    <w:rsid w:val="00E23865"/>
    <w:rsid w:val="00E27532"/>
    <w:rsid w:val="00E27DF5"/>
    <w:rsid w:val="00E40E2D"/>
    <w:rsid w:val="00E41F5C"/>
    <w:rsid w:val="00E43805"/>
    <w:rsid w:val="00E43EE4"/>
    <w:rsid w:val="00E47E77"/>
    <w:rsid w:val="00E525C0"/>
    <w:rsid w:val="00E533E2"/>
    <w:rsid w:val="00E544F3"/>
    <w:rsid w:val="00E6010D"/>
    <w:rsid w:val="00E60A2A"/>
    <w:rsid w:val="00E61BD8"/>
    <w:rsid w:val="00E625B1"/>
    <w:rsid w:val="00E6290C"/>
    <w:rsid w:val="00E63314"/>
    <w:rsid w:val="00E64FC6"/>
    <w:rsid w:val="00E65CE3"/>
    <w:rsid w:val="00E7015C"/>
    <w:rsid w:val="00E71364"/>
    <w:rsid w:val="00E7174C"/>
    <w:rsid w:val="00E7430A"/>
    <w:rsid w:val="00E74C17"/>
    <w:rsid w:val="00E7662D"/>
    <w:rsid w:val="00E76771"/>
    <w:rsid w:val="00E82F0F"/>
    <w:rsid w:val="00E83E90"/>
    <w:rsid w:val="00E866CF"/>
    <w:rsid w:val="00E872E2"/>
    <w:rsid w:val="00E93611"/>
    <w:rsid w:val="00E97F89"/>
    <w:rsid w:val="00EA0BF8"/>
    <w:rsid w:val="00EA0D2F"/>
    <w:rsid w:val="00EA3691"/>
    <w:rsid w:val="00EA3C0B"/>
    <w:rsid w:val="00EA3E88"/>
    <w:rsid w:val="00EA5F38"/>
    <w:rsid w:val="00EB168B"/>
    <w:rsid w:val="00EB26A0"/>
    <w:rsid w:val="00EB4C9F"/>
    <w:rsid w:val="00EB65BA"/>
    <w:rsid w:val="00EB7C0B"/>
    <w:rsid w:val="00EC05AC"/>
    <w:rsid w:val="00EC394D"/>
    <w:rsid w:val="00ED25DC"/>
    <w:rsid w:val="00ED3181"/>
    <w:rsid w:val="00ED7171"/>
    <w:rsid w:val="00ED7448"/>
    <w:rsid w:val="00EE4525"/>
    <w:rsid w:val="00EE5B20"/>
    <w:rsid w:val="00EE74D2"/>
    <w:rsid w:val="00EE7D8B"/>
    <w:rsid w:val="00EF0035"/>
    <w:rsid w:val="00EF0CA4"/>
    <w:rsid w:val="00EF5922"/>
    <w:rsid w:val="00EF725C"/>
    <w:rsid w:val="00F0187D"/>
    <w:rsid w:val="00F042FC"/>
    <w:rsid w:val="00F0531D"/>
    <w:rsid w:val="00F05620"/>
    <w:rsid w:val="00F10F8F"/>
    <w:rsid w:val="00F11F83"/>
    <w:rsid w:val="00F12905"/>
    <w:rsid w:val="00F13F72"/>
    <w:rsid w:val="00F14C3A"/>
    <w:rsid w:val="00F17E84"/>
    <w:rsid w:val="00F20907"/>
    <w:rsid w:val="00F20EE0"/>
    <w:rsid w:val="00F21203"/>
    <w:rsid w:val="00F21AA1"/>
    <w:rsid w:val="00F225F7"/>
    <w:rsid w:val="00F23030"/>
    <w:rsid w:val="00F2501D"/>
    <w:rsid w:val="00F3177E"/>
    <w:rsid w:val="00F33AED"/>
    <w:rsid w:val="00F35580"/>
    <w:rsid w:val="00F35B6C"/>
    <w:rsid w:val="00F464B2"/>
    <w:rsid w:val="00F47AAC"/>
    <w:rsid w:val="00F47B78"/>
    <w:rsid w:val="00F52FB4"/>
    <w:rsid w:val="00F54276"/>
    <w:rsid w:val="00F54CF0"/>
    <w:rsid w:val="00F560EE"/>
    <w:rsid w:val="00F623D3"/>
    <w:rsid w:val="00F62B75"/>
    <w:rsid w:val="00F6376D"/>
    <w:rsid w:val="00F63DF6"/>
    <w:rsid w:val="00F64D57"/>
    <w:rsid w:val="00F70FE9"/>
    <w:rsid w:val="00F7279A"/>
    <w:rsid w:val="00F77819"/>
    <w:rsid w:val="00F81B5B"/>
    <w:rsid w:val="00F81B66"/>
    <w:rsid w:val="00F8256E"/>
    <w:rsid w:val="00F84B78"/>
    <w:rsid w:val="00F8551D"/>
    <w:rsid w:val="00F85B71"/>
    <w:rsid w:val="00F85CA4"/>
    <w:rsid w:val="00F866A8"/>
    <w:rsid w:val="00F94413"/>
    <w:rsid w:val="00FA28CC"/>
    <w:rsid w:val="00FA2F76"/>
    <w:rsid w:val="00FA6DED"/>
    <w:rsid w:val="00FA79BF"/>
    <w:rsid w:val="00FB03B9"/>
    <w:rsid w:val="00FB0682"/>
    <w:rsid w:val="00FB0C16"/>
    <w:rsid w:val="00FB1F56"/>
    <w:rsid w:val="00FB3F79"/>
    <w:rsid w:val="00FB571A"/>
    <w:rsid w:val="00FB68C1"/>
    <w:rsid w:val="00FB7500"/>
    <w:rsid w:val="00FC0B80"/>
    <w:rsid w:val="00FC5CC6"/>
    <w:rsid w:val="00FC78EC"/>
    <w:rsid w:val="00FD0C01"/>
    <w:rsid w:val="00FD3003"/>
    <w:rsid w:val="00FD3891"/>
    <w:rsid w:val="00FD70A6"/>
    <w:rsid w:val="00FE098D"/>
    <w:rsid w:val="00FE1285"/>
    <w:rsid w:val="00FE1408"/>
    <w:rsid w:val="00FE2C5F"/>
    <w:rsid w:val="00FE3C24"/>
    <w:rsid w:val="00FE4A73"/>
    <w:rsid w:val="00FE4EB4"/>
    <w:rsid w:val="00FE5EFA"/>
    <w:rsid w:val="00FE7112"/>
    <w:rsid w:val="00FE7256"/>
    <w:rsid w:val="00FE74E8"/>
    <w:rsid w:val="00FE7547"/>
    <w:rsid w:val="00FE7833"/>
    <w:rsid w:val="00FE7ABD"/>
    <w:rsid w:val="00FF0506"/>
    <w:rsid w:val="00FF095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0AF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pPr>
      <w:spacing w:after="0" w:line="240" w:lineRule="auto"/>
    </w:pPr>
  </w:style>
  <w:style w:type="character" w:styleId="Hyperlink">
    <w:name w:val="Hyperlink"/>
    <w:basedOn w:val="DefaultParagraphFont"/>
    <w:uiPriority w:val="99"/>
    <w:unhideWhenUsed/>
    <w:rsid w:val="006C4FB1"/>
    <w:rPr>
      <w:color w:val="0563C1" w:themeColor="hyperlink"/>
      <w:u w:val="single"/>
    </w:rPr>
  </w:style>
  <w:style w:type="character" w:styleId="UnresolvedMention">
    <w:name w:val="Unresolved Mention"/>
    <w:basedOn w:val="DefaultParagraphFont"/>
    <w:uiPriority w:val="99"/>
    <w:semiHidden/>
    <w:unhideWhenUsed/>
    <w:rsid w:val="006C4FB1"/>
    <w:rPr>
      <w:color w:val="605E5C"/>
      <w:shd w:val="clear" w:color="auto" w:fill="E1DFDD"/>
    </w:rPr>
  </w:style>
  <w:style w:type="paragraph" w:customStyle="1" w:styleId="EEACD8DD120C45ABB746CC305E321DDD">
    <w:name w:val="EEACD8DD120C45ABB746CC305E321DDD"/>
    <w:rsid w:val="005C2EF6"/>
    <w:rPr>
      <w:rFonts w:eastAsiaTheme="minorEastAsia"/>
      <w:lang w:val="en-AU" w:eastAsia="en-AU"/>
    </w:rPr>
  </w:style>
  <w:style w:type="character" w:styleId="FollowedHyperlink">
    <w:name w:val="FollowedHyperlink"/>
    <w:basedOn w:val="DefaultParagraphFont"/>
    <w:uiPriority w:val="99"/>
    <w:semiHidden/>
    <w:unhideWhenUsed/>
    <w:rsid w:val="000A2F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velcrossings.vic.gov.au/careers/training-for-the-future/epic-program" TargetMode="External"/><Relationship Id="rId18" Type="http://schemas.openxmlformats.org/officeDocument/2006/relationships/header" Target="header2.xml"/><Relationship Id="rId26" Type="http://schemas.openxmlformats.org/officeDocument/2006/relationships/image" Target="media/image4.jpeg"/><Relationship Id="rId39" Type="http://schemas.openxmlformats.org/officeDocument/2006/relationships/hyperlink" Target="https://www.abc.net.au/news/2020-11-18/ethiopia-tigray-conflict-turns-into-full-humanitarian-crisis/12893478" TargetMode="External"/><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hyperlink" Target="https://www.theguardian.com/uk-news/2020/oct/22/over-1m-people-could-come-to-uk-from-hong-kong-within-five-years-official-estimate" TargetMode="External"/><Relationship Id="rId47" Type="http://schemas.openxmlformats.org/officeDocument/2006/relationships/hyperlink" Target="https://www.tent.org/resources/employers-guide-refugees-workplace/"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orbes.com/sites/amyfeldman/2018/05/22/study-refugees-stay-in-manufacturing-jobs-longer-than-other-employees/?sh=11fad0106e09" TargetMode="External"/><Relationship Id="rId29" Type="http://schemas.openxmlformats.org/officeDocument/2006/relationships/hyperlink" Target="https://www.humanslikeus.org/refugee-employment-services-directory"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6.svg"/><Relationship Id="rId37" Type="http://schemas.openxmlformats.org/officeDocument/2006/relationships/hyperlink" Target="https://www.sbs.com.au/news/up-to-235-million-people-will-need-humanitarian-help-next-year-due-to-the-coronavirus-pandemic-un-says" TargetMode="External"/><Relationship Id="rId40" Type="http://schemas.openxmlformats.org/officeDocument/2006/relationships/hyperlink" Target="https://news.un.org/en/story/2021/01/1081422" TargetMode="External"/><Relationship Id="rId45" Type="http://schemas.openxmlformats.org/officeDocument/2006/relationships/hyperlink" Target="https://www.homeaffairs.gov.au/research-and-stats/files/australia-offshore-humanitarian-program-2019-20-glance.pdf" TargetMode="External"/><Relationship Id="rId5" Type="http://schemas.openxmlformats.org/officeDocument/2006/relationships/numbering" Target="numbering.xml"/><Relationship Id="rId15" Type="http://schemas.openxmlformats.org/officeDocument/2006/relationships/hyperlink" Target="https://www.humanslikeus.org/onboarding-and-ongoing-support" TargetMode="External"/><Relationship Id="rId23" Type="http://schemas.openxmlformats.org/officeDocument/2006/relationships/hyperlink" Target="https://www.sydney.edu.au/content/dam/corporate/documents/business-school/news-and-events/news/engaging-business-in-refugee-employment.pdf" TargetMode="External"/><Relationship Id="rId28" Type="http://schemas.openxmlformats.org/officeDocument/2006/relationships/hyperlink" Target="https://www.humanslikeus.org/business-case-for-hiring" TargetMode="External"/><Relationship Id="rId36" Type="http://schemas.openxmlformats.org/officeDocument/2006/relationships/hyperlink" Target="https://www.linkedin.com/video/live/urn:li:ugcPost:6764377016885231616/" TargetMode="External"/><Relationship Id="rId49" Type="http://schemas.openxmlformats.org/officeDocument/2006/relationships/hyperlink" Target="https://www.tent.org/resources/employers-guide-refugees-workplace/"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yperlink" Target="https://www.unhcr.org/en-au/news/press/2020/11/5fb4e6f24/unhcr-warns-2020-risks-lowest-resettlement-levels-recent-history.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manslikeus.org/adapt-how-you-recruit" TargetMode="External"/><Relationship Id="rId22" Type="http://schemas.openxmlformats.org/officeDocument/2006/relationships/footer" Target="footer3.xml"/><Relationship Id="rId27" Type="http://schemas.openxmlformats.org/officeDocument/2006/relationships/hyperlink" Target="https://www.humanslikeus.org/" TargetMode="External"/><Relationship Id="rId30" Type="http://schemas.openxmlformats.org/officeDocument/2006/relationships/hyperlink" Target="https://www.humanslikeus.org/at-the-start" TargetMode="External"/><Relationship Id="rId35" Type="http://schemas.openxmlformats.org/officeDocument/2006/relationships/image" Target="media/image8.svg"/><Relationship Id="rId43" Type="http://schemas.openxmlformats.org/officeDocument/2006/relationships/hyperlink" Target="https://www.theguardian.com/world/2020/dec/31/syria-dozens-killed-in-isis-bus-attack?CMP=Share_iOSApp_Other" TargetMode="External"/><Relationship Id="rId48"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tent.org/wp-content/uploads/2019/02/Tent_Australia_V6.pdf" TargetMode="External"/><Relationship Id="rId33" Type="http://schemas.openxmlformats.org/officeDocument/2006/relationships/hyperlink" Target="https://vimeo.com/showcase/7679043" TargetMode="External"/><Relationship Id="rId38" Type="http://schemas.openxmlformats.org/officeDocument/2006/relationships/hyperlink" Target="https://storymaps.arcgis.com/stories/4b999f79628644df84ccb7c10a9edd9e" TargetMode="External"/><Relationship Id="rId46" Type="http://schemas.openxmlformats.org/officeDocument/2006/relationships/hyperlink" Target="https://www.abc.net.au/news/2020-10-07/australia-humanitarian-intake-cut-budget-refugees-coronavirus/12737242" TargetMode="External"/><Relationship Id="rId20" Type="http://schemas.openxmlformats.org/officeDocument/2006/relationships/footer" Target="footer2.xml"/><Relationship Id="rId41" Type="http://schemas.openxmlformats.org/officeDocument/2006/relationships/hyperlink" Target="https://www.sbs.com.au/news/hunger-has-surged-to-record-levels-in-war-torn-yemen-united-nations-warns?cid=newsapp:socialshare:email"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en_3z3kyr3\AppData\Roaming\Microsoft\Templates\Lifestyle%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A4C39FB1C394EB6A8D1DD0243F3D9F6"/>
        <w:category>
          <w:name w:val="General"/>
          <w:gallery w:val="placeholder"/>
        </w:category>
        <w:types>
          <w:type w:val="bbPlcHdr"/>
        </w:types>
        <w:behaviors>
          <w:behavior w:val="content"/>
        </w:behaviors>
        <w:guid w:val="{CCB3F6C9-378C-4C6A-BFD2-9B9DA4C0BF0E}"/>
      </w:docPartPr>
      <w:docPartBody>
        <w:p w:rsidR="0034207E" w:rsidRDefault="00EE4F0B">
          <w:pPr>
            <w:pStyle w:val="2A4C39FB1C394EB6A8D1DD0243F3D9F6"/>
          </w:pPr>
          <w:r w:rsidRPr="009122CC">
            <w:t>THE NEWS TODAY</w:t>
          </w:r>
        </w:p>
      </w:docPartBody>
    </w:docPart>
    <w:docPart>
      <w:docPartPr>
        <w:name w:val="65A7BA6DD4B8456398A54AAD96A4D82F"/>
        <w:category>
          <w:name w:val="General"/>
          <w:gallery w:val="placeholder"/>
        </w:category>
        <w:types>
          <w:type w:val="bbPlcHdr"/>
        </w:types>
        <w:behaviors>
          <w:behavior w:val="content"/>
        </w:behaviors>
        <w:guid w:val="{9097A672-8626-494B-8C7F-52BB52D13C23}"/>
      </w:docPartPr>
      <w:docPartBody>
        <w:p w:rsidR="0034207E" w:rsidRDefault="00EE4F0B">
          <w:pPr>
            <w:pStyle w:val="65A7BA6DD4B8456398A54AAD96A4D82F"/>
          </w:pPr>
          <w:r w:rsidRPr="00145AE6">
            <w:t>THE DIGITAL NEWSPAPER</w:t>
          </w:r>
        </w:p>
      </w:docPartBody>
    </w:docPart>
    <w:docPart>
      <w:docPartPr>
        <w:name w:val="18BB7251756C4CB58858DEC314545782"/>
        <w:category>
          <w:name w:val="General"/>
          <w:gallery w:val="placeholder"/>
        </w:category>
        <w:types>
          <w:type w:val="bbPlcHdr"/>
        </w:types>
        <w:behaviors>
          <w:behavior w:val="content"/>
        </w:behaviors>
        <w:guid w:val="{678AF6FD-1AD1-4280-8ADD-918602C46D18}"/>
      </w:docPartPr>
      <w:docPartBody>
        <w:p w:rsidR="0034207E" w:rsidRDefault="00EE4F0B">
          <w:pPr>
            <w:pStyle w:val="18BB7251756C4CB58858DEC314545782"/>
          </w:pPr>
          <w:r w:rsidRPr="00D90B9E">
            <w:t>Breaking news</w:t>
          </w:r>
        </w:p>
      </w:docPartBody>
    </w:docPart>
    <w:docPart>
      <w:docPartPr>
        <w:name w:val="D0DF1A323B904C86872D45888FC37757"/>
        <w:category>
          <w:name w:val="General"/>
          <w:gallery w:val="placeholder"/>
        </w:category>
        <w:types>
          <w:type w:val="bbPlcHdr"/>
        </w:types>
        <w:behaviors>
          <w:behavior w:val="content"/>
        </w:behaviors>
        <w:guid w:val="{B557F038-FCBD-4898-B286-890099E518A6}"/>
      </w:docPartPr>
      <w:docPartBody>
        <w:p w:rsidR="000F6207" w:rsidRPr="00D90B9E" w:rsidRDefault="00EE4F0B" w:rsidP="00D90B9E">
          <w:pPr>
            <w:pStyle w:val="OliveBodyCopy"/>
          </w:pPr>
          <w:r w:rsidRPr="00D90B9E">
            <w:t xml:space="preserve">Video provides a powerful way to help you prove your point. When you click Online Video, you can paste in the embed code for the video you want to add. </w:t>
          </w:r>
        </w:p>
        <w:p w:rsidR="000F6207" w:rsidRPr="00D90B9E" w:rsidRDefault="00DA747E" w:rsidP="00D90B9E">
          <w:pPr>
            <w:pStyle w:val="OliveBodyCopy"/>
          </w:pPr>
        </w:p>
        <w:p w:rsidR="000F6207" w:rsidRPr="00D90B9E" w:rsidRDefault="00EE4F0B" w:rsidP="00D90B9E">
          <w:pPr>
            <w:pStyle w:val="OliveBodyCopy"/>
          </w:pPr>
          <w:r w:rsidRPr="00D90B9E">
            <w:t xml:space="preserve">To make your document look professionally produced, Word provides header, footer, cover page, and text box designs that complement each other. </w:t>
          </w:r>
        </w:p>
        <w:p w:rsidR="000F6207" w:rsidRPr="00D90B9E" w:rsidRDefault="00DA747E" w:rsidP="00D90B9E">
          <w:pPr>
            <w:pStyle w:val="OliveBodyCopy"/>
          </w:pPr>
        </w:p>
        <w:p w:rsidR="000F6207" w:rsidRPr="00D90B9E" w:rsidRDefault="00EE4F0B"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0F6207" w:rsidRPr="00D90B9E" w:rsidRDefault="00DA747E" w:rsidP="00D90B9E">
          <w:pPr>
            <w:pStyle w:val="OliveBodyCopy"/>
          </w:pPr>
        </w:p>
        <w:p w:rsidR="000F6207" w:rsidRPr="00D90B9E" w:rsidRDefault="00EE4F0B"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0F6207" w:rsidRPr="00D90B9E" w:rsidRDefault="00DA747E" w:rsidP="00D90B9E">
          <w:pPr>
            <w:pStyle w:val="OliveBodyCopy"/>
          </w:pPr>
        </w:p>
        <w:p w:rsidR="0034207E" w:rsidRDefault="00EE4F0B">
          <w:pPr>
            <w:pStyle w:val="D0DF1A323B904C86872D45888FC37757"/>
          </w:pPr>
          <w:r w:rsidRPr="00D90B9E">
            <w:t>When you work on a table, click where you want to add a row or a column, and then click the plus sign.You can also type a keyword to search online for the video that best fits your document.</w:t>
          </w:r>
        </w:p>
      </w:docPartBody>
    </w:docPart>
    <w:docPart>
      <w:docPartPr>
        <w:name w:val="8B4CD3B9762D484492CBCB25BB821507"/>
        <w:category>
          <w:name w:val="General"/>
          <w:gallery w:val="placeholder"/>
        </w:category>
        <w:types>
          <w:type w:val="bbPlcHdr"/>
        </w:types>
        <w:behaviors>
          <w:behavior w:val="content"/>
        </w:behaviors>
        <w:guid w:val="{DE1FD3EC-0408-4AB6-95A0-1DFB99DA8676}"/>
      </w:docPartPr>
      <w:docPartBody>
        <w:p w:rsidR="0034207E" w:rsidRDefault="00EE4F0B">
          <w:pPr>
            <w:pStyle w:val="8B4CD3B9762D484492CBCB25BB821507"/>
          </w:pPr>
          <w:r w:rsidRPr="008E3641">
            <w:rPr>
              <w:rStyle w:val="BrownArticleTitle"/>
            </w:rPr>
            <w:t>The scoop of the year</w:t>
          </w:r>
        </w:p>
      </w:docPartBody>
    </w:docPart>
    <w:docPart>
      <w:docPartPr>
        <w:name w:val="6766365D4BE34BAFA8D1E8934C1F00C2"/>
        <w:category>
          <w:name w:val="General"/>
          <w:gallery w:val="placeholder"/>
        </w:category>
        <w:types>
          <w:type w:val="bbPlcHdr"/>
        </w:types>
        <w:behaviors>
          <w:behavior w:val="content"/>
        </w:behaviors>
        <w:guid w:val="{1E6426DB-DD54-487C-A4BE-CDB1201B45F1}"/>
      </w:docPartPr>
      <w:docPartBody>
        <w:p w:rsidR="000F6207" w:rsidRDefault="00EE4F0B" w:rsidP="00552CFB">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0F6207" w:rsidRDefault="00DA747E" w:rsidP="00552CFB">
          <w:pPr>
            <w:pStyle w:val="BrownBodyCopy"/>
          </w:pPr>
        </w:p>
        <w:p w:rsidR="000F6207" w:rsidRDefault="00EE4F0B" w:rsidP="00552CFB">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F6207" w:rsidRDefault="00DA747E" w:rsidP="00552CFB">
          <w:pPr>
            <w:pStyle w:val="BrownBodyCopy"/>
          </w:pPr>
        </w:p>
        <w:p w:rsidR="000F6207" w:rsidRDefault="00EE4F0B" w:rsidP="00552CFB">
          <w:pPr>
            <w:pStyle w:val="BrownBodyCopy"/>
          </w:pPr>
          <w:r>
            <w:t xml:space="preserve">Themes and styles also help keep your document coordinated. When you click Design and choose a new Theme. </w:t>
          </w:r>
        </w:p>
        <w:p w:rsidR="000F6207" w:rsidRDefault="00DA747E" w:rsidP="00552CFB">
          <w:pPr>
            <w:pStyle w:val="BrownBodyCopy"/>
          </w:pPr>
        </w:p>
        <w:p w:rsidR="0034207E" w:rsidRDefault="00EE4F0B">
          <w:pPr>
            <w:pStyle w:val="6766365D4BE34BAFA8D1E8934C1F00C2"/>
          </w:pPr>
          <w:r>
            <w:t>When you work on a table, click where you want to add a row or a column, and then click the plus sign.</w:t>
          </w:r>
        </w:p>
      </w:docPartBody>
    </w:docPart>
    <w:docPart>
      <w:docPartPr>
        <w:name w:val="6043786F1D874715BF174694F070EBD1"/>
        <w:category>
          <w:name w:val="General"/>
          <w:gallery w:val="placeholder"/>
        </w:category>
        <w:types>
          <w:type w:val="bbPlcHdr"/>
        </w:types>
        <w:behaviors>
          <w:behavior w:val="content"/>
        </w:behaviors>
        <w:guid w:val="{448EE877-4B46-4EE4-8246-B65F29EEA10F}"/>
      </w:docPartPr>
      <w:docPartBody>
        <w:p w:rsidR="0034207E" w:rsidRDefault="00EE4F0B">
          <w:pPr>
            <w:pStyle w:val="6043786F1D874715BF174694F070EBD1"/>
          </w:pPr>
          <w:r w:rsidRPr="008E3641">
            <w:t>Tuesday Sep 23, 20XX</w:t>
          </w:r>
        </w:p>
      </w:docPartBody>
    </w:docPart>
    <w:docPart>
      <w:docPartPr>
        <w:name w:val="56DC25DFB2894BF79ED18CF17283FB89"/>
        <w:category>
          <w:name w:val="General"/>
          <w:gallery w:val="placeholder"/>
        </w:category>
        <w:types>
          <w:type w:val="bbPlcHdr"/>
        </w:types>
        <w:behaviors>
          <w:behavior w:val="content"/>
        </w:behaviors>
        <w:guid w:val="{92EB0461-2947-42A8-B94D-F8B26EB0F9EC}"/>
      </w:docPartPr>
      <w:docPartBody>
        <w:p w:rsidR="000F6207" w:rsidRPr="008E3641" w:rsidRDefault="00EE4F0B" w:rsidP="008E3641">
          <w:pPr>
            <w:pStyle w:val="OliveBodyCopy"/>
          </w:pPr>
          <w:r w:rsidRPr="008E3641">
            <w:t xml:space="preserve">Reading is easier, too, in the new Reading view. You can collapse parts of the document and focus on the text you want. If you need to stop reading before you reach the end, Word remembers where you left off - even on another device. </w:t>
          </w:r>
        </w:p>
        <w:p w:rsidR="000F6207" w:rsidRPr="008E3641" w:rsidRDefault="00DA747E" w:rsidP="008E3641">
          <w:pPr>
            <w:pStyle w:val="OliveBodyCopy"/>
          </w:pPr>
        </w:p>
        <w:p w:rsidR="000F6207" w:rsidRPr="008E3641" w:rsidRDefault="00EE4F0B" w:rsidP="008E3641">
          <w:pPr>
            <w:pStyle w:val="OliveBodyCopy"/>
          </w:pPr>
          <w:r w:rsidRPr="008E3641">
            <w:t xml:space="preserve">To make your document look professionally produced, Word provides header, footer, cover page, and text box designs that complement each other. </w:t>
          </w:r>
        </w:p>
        <w:p w:rsidR="000F6207" w:rsidRPr="008E3641" w:rsidRDefault="00DA747E" w:rsidP="008E3641">
          <w:pPr>
            <w:pStyle w:val="OliveBodyCopy"/>
          </w:pPr>
        </w:p>
        <w:p w:rsidR="0034207E" w:rsidRDefault="00EE4F0B">
          <w:pPr>
            <w:pStyle w:val="56DC25DFB2894BF79ED18CF17283FB89"/>
          </w:pPr>
          <w:r w:rsidRPr="008E3641">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4EFDFA62558444ABAFAE576524057642"/>
        <w:category>
          <w:name w:val="General"/>
          <w:gallery w:val="placeholder"/>
        </w:category>
        <w:types>
          <w:type w:val="bbPlcHdr"/>
        </w:types>
        <w:behaviors>
          <w:behavior w:val="content"/>
        </w:behaviors>
        <w:guid w:val="{815797C5-720F-4D1A-A6EB-C1DFD4317895}"/>
      </w:docPartPr>
      <w:docPartBody>
        <w:p w:rsidR="0034207E" w:rsidRDefault="00EE4F0B">
          <w:pPr>
            <w:pStyle w:val="4EFDFA62558444ABAFAE576524057642"/>
          </w:pPr>
          <w:r w:rsidRPr="008505DC">
            <w:t>Picture Caption: To make your document look professionally produced, Word provides header, footer, cover page, and text box designs that complement each other.</w:t>
          </w:r>
        </w:p>
      </w:docPartBody>
    </w:docPart>
    <w:docPart>
      <w:docPartPr>
        <w:name w:val="E2441AF2416A4E4CBAB622FDA9831572"/>
        <w:category>
          <w:name w:val="General"/>
          <w:gallery w:val="placeholder"/>
        </w:category>
        <w:types>
          <w:type w:val="bbPlcHdr"/>
        </w:types>
        <w:behaviors>
          <w:behavior w:val="content"/>
        </w:behaviors>
        <w:guid w:val="{85608D7D-EBA7-462C-81B7-05D75BC49A14}"/>
      </w:docPartPr>
      <w:docPartBody>
        <w:p w:rsidR="0034207E" w:rsidRDefault="00EE4F0B">
          <w:pPr>
            <w:pStyle w:val="E2441AF2416A4E4CBAB622FDA9831572"/>
          </w:pPr>
          <w:r w:rsidRPr="008505DC">
            <w:rPr>
              <w:rStyle w:val="BrownArticleTitle"/>
            </w:rPr>
            <w:t>The scoop of the year</w:t>
          </w:r>
        </w:p>
      </w:docPartBody>
    </w:docPart>
    <w:docPart>
      <w:docPartPr>
        <w:name w:val="A3AA4F0D7F6E4EA684EB6DE7FB9761CE"/>
        <w:category>
          <w:name w:val="General"/>
          <w:gallery w:val="placeholder"/>
        </w:category>
        <w:types>
          <w:type w:val="bbPlcHdr"/>
        </w:types>
        <w:behaviors>
          <w:behavior w:val="content"/>
        </w:behaviors>
        <w:guid w:val="{80FD6EDD-7AA9-4FD6-A03C-F3B9945E9561}"/>
      </w:docPartPr>
      <w:docPartBody>
        <w:p w:rsidR="0034207E" w:rsidRDefault="00EE4F0B">
          <w:pPr>
            <w:pStyle w:val="A3AA4F0D7F6E4EA684EB6DE7FB9761CE"/>
          </w:pPr>
          <w:r w:rsidRPr="008505DC">
            <w:rPr>
              <w:rStyle w:val="BrownArticleSubtitle"/>
            </w:rPr>
            <w:t>The latest local news</w:t>
          </w:r>
        </w:p>
      </w:docPartBody>
    </w:docPart>
    <w:docPart>
      <w:docPartPr>
        <w:name w:val="143762F6A7E242A48A5ED31F2BD7B07F"/>
        <w:category>
          <w:name w:val="General"/>
          <w:gallery w:val="placeholder"/>
        </w:category>
        <w:types>
          <w:type w:val="bbPlcHdr"/>
        </w:types>
        <w:behaviors>
          <w:behavior w:val="content"/>
        </w:behaviors>
        <w:guid w:val="{62D4A967-2577-4F14-9D1D-043FF6EF856A}"/>
      </w:docPartPr>
      <w:docPartBody>
        <w:p w:rsidR="000F6207" w:rsidRPr="008505DC" w:rsidRDefault="00EE4F0B" w:rsidP="008505DC">
          <w:pPr>
            <w:pStyle w:val="BrownBodyCopy"/>
            <w:rPr>
              <w:rStyle w:val="PlaceholderText"/>
            </w:rPr>
          </w:pPr>
          <w:r w:rsidRPr="008505D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0F6207" w:rsidRPr="008505DC" w:rsidRDefault="00DA747E" w:rsidP="008505DC">
          <w:pPr>
            <w:pStyle w:val="BrownBodyCopy"/>
            <w:rPr>
              <w:rStyle w:val="PlaceholderText"/>
            </w:rPr>
          </w:pPr>
        </w:p>
        <w:p w:rsidR="0034207E" w:rsidRDefault="00EE4F0B">
          <w:pPr>
            <w:pStyle w:val="143762F6A7E242A48A5ED31F2BD7B07F"/>
          </w:pPr>
          <w:r w:rsidRPr="008505DC">
            <w:rPr>
              <w:rStyle w:val="PlaceholderText"/>
              <w:color w:val="2F5496"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C44B05F2076E45A8AC7C8C9997A126F8"/>
        <w:category>
          <w:name w:val="General"/>
          <w:gallery w:val="placeholder"/>
        </w:category>
        <w:types>
          <w:type w:val="bbPlcHdr"/>
        </w:types>
        <w:behaviors>
          <w:behavior w:val="content"/>
        </w:behaviors>
        <w:guid w:val="{12BC4BEF-010C-408E-A308-95EEF184B3A6}"/>
      </w:docPartPr>
      <w:docPartBody>
        <w:p w:rsidR="000F6207" w:rsidRPr="0084788A" w:rsidRDefault="00EE4F0B" w:rsidP="0084788A">
          <w:pPr>
            <w:pStyle w:val="BrownBodyCopy"/>
            <w:rPr>
              <w:rStyle w:val="PlaceholderText"/>
            </w:rPr>
          </w:pPr>
          <w:r w:rsidRPr="0084788A">
            <w:rPr>
              <w:rStyle w:val="PlaceholderText"/>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F6207" w:rsidRPr="0084788A" w:rsidRDefault="00DA747E" w:rsidP="0084788A">
          <w:pPr>
            <w:pStyle w:val="BrownBodyCopy"/>
            <w:rPr>
              <w:rStyle w:val="PlaceholderText"/>
            </w:rPr>
          </w:pPr>
        </w:p>
        <w:p w:rsidR="0034207E" w:rsidRDefault="00EE4F0B">
          <w:pPr>
            <w:pStyle w:val="C44B05F2076E45A8AC7C8C9997A126F8"/>
          </w:pPr>
          <w:r w:rsidRPr="0084788A">
            <w:rPr>
              <w:rStyle w:val="PlaceholderText"/>
              <w:color w:val="2F5496" w:themeColor="accent1" w:themeShade="BF"/>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docPartBody>
    </w:docPart>
    <w:docPart>
      <w:docPartPr>
        <w:name w:val="1F46BB075F284D93AC797C016C9D8222"/>
        <w:category>
          <w:name w:val="General"/>
          <w:gallery w:val="placeholder"/>
        </w:category>
        <w:types>
          <w:type w:val="bbPlcHdr"/>
        </w:types>
        <w:behaviors>
          <w:behavior w:val="content"/>
        </w:behaviors>
        <w:guid w:val="{25CE0BC7-5DEC-468E-9ABF-F0A3F513247A}"/>
      </w:docPartPr>
      <w:docPartBody>
        <w:p w:rsidR="0034207E" w:rsidRDefault="00EE4F0B">
          <w:pPr>
            <w:pStyle w:val="1F46BB075F284D93AC797C016C9D8222"/>
          </w:pPr>
          <w:r w:rsidRPr="00636B46">
            <w:rPr>
              <w:rStyle w:val="BrownArticleTitle"/>
            </w:rPr>
            <w:t>The next hot and upcoming news story</w:t>
          </w:r>
        </w:p>
      </w:docPartBody>
    </w:docPart>
    <w:docPart>
      <w:docPartPr>
        <w:name w:val="302656FCC3C6441E893E88EBA8CE508A"/>
        <w:category>
          <w:name w:val="General"/>
          <w:gallery w:val="placeholder"/>
        </w:category>
        <w:types>
          <w:type w:val="bbPlcHdr"/>
        </w:types>
        <w:behaviors>
          <w:behavior w:val="content"/>
        </w:behaviors>
        <w:guid w:val="{EECE4793-A307-4CD5-92A9-461F19B8B88A}"/>
      </w:docPartPr>
      <w:docPartBody>
        <w:p w:rsidR="000F6207" w:rsidRDefault="00EE4F0B"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rsidR="000F6207" w:rsidRDefault="00DA747E" w:rsidP="0084788A">
          <w:pPr>
            <w:pStyle w:val="BrownBodyCopy"/>
          </w:pPr>
        </w:p>
        <w:p w:rsidR="0034207E" w:rsidRDefault="00EE4F0B">
          <w:pPr>
            <w:pStyle w:val="302656FCC3C6441E893E88EBA8CE508A"/>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docPartBody>
    </w:docPart>
    <w:docPart>
      <w:docPartPr>
        <w:name w:val="271405F5E8BD46F4B4D24A2AEE7B3000"/>
        <w:category>
          <w:name w:val="General"/>
          <w:gallery w:val="placeholder"/>
        </w:category>
        <w:types>
          <w:type w:val="bbPlcHdr"/>
        </w:types>
        <w:behaviors>
          <w:behavior w:val="content"/>
        </w:behaviors>
        <w:guid w:val="{FDDE7AA5-9525-448F-B29A-5D30E75608A4}"/>
      </w:docPartPr>
      <w:docPartBody>
        <w:p w:rsidR="000F6207" w:rsidRDefault="00EE4F0B"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F6207" w:rsidRDefault="00DA747E" w:rsidP="0084788A">
          <w:pPr>
            <w:pStyle w:val="BrownBodyCopy"/>
          </w:pPr>
        </w:p>
        <w:p w:rsidR="0034207E" w:rsidRDefault="00EE4F0B">
          <w:pPr>
            <w:pStyle w:val="271405F5E8BD46F4B4D24A2AEE7B3000"/>
          </w:pPr>
          <w:r>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BE387BE6C6694045AEBE4BBAD9261878"/>
        <w:category>
          <w:name w:val="General"/>
          <w:gallery w:val="placeholder"/>
        </w:category>
        <w:types>
          <w:type w:val="bbPlcHdr"/>
        </w:types>
        <w:behaviors>
          <w:behavior w:val="content"/>
        </w:behaviors>
        <w:guid w:val="{D2BF00F3-C632-4626-81B4-C9E5D7E80400}"/>
      </w:docPartPr>
      <w:docPartBody>
        <w:p w:rsidR="0034207E" w:rsidRDefault="00326039" w:rsidP="00326039">
          <w:pPr>
            <w:pStyle w:val="BE387BE6C6694045AEBE4BBAD9261878"/>
          </w:pPr>
          <w:r w:rsidRPr="00D90B9E">
            <w:t>Breaking news</w:t>
          </w:r>
        </w:p>
      </w:docPartBody>
    </w:docPart>
    <w:docPart>
      <w:docPartPr>
        <w:name w:val="F7B7E93054094BCCADC979D148D89A72"/>
        <w:category>
          <w:name w:val="General"/>
          <w:gallery w:val="placeholder"/>
        </w:category>
        <w:types>
          <w:type w:val="bbPlcHdr"/>
        </w:types>
        <w:behaviors>
          <w:behavior w:val="content"/>
        </w:behaviors>
        <w:guid w:val="{690CD864-1F56-4322-A39D-F788203B0F50}"/>
      </w:docPartPr>
      <w:docPartBody>
        <w:p w:rsidR="00611329" w:rsidRDefault="0034207E" w:rsidP="0034207E">
          <w:pPr>
            <w:pStyle w:val="F7B7E93054094BCCADC979D148D89A72"/>
          </w:pPr>
          <w:r w:rsidRPr="00DB5087">
            <w:t>Breaking news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39"/>
    <w:rsid w:val="001B0318"/>
    <w:rsid w:val="001D1930"/>
    <w:rsid w:val="00326039"/>
    <w:rsid w:val="0034207E"/>
    <w:rsid w:val="00611329"/>
    <w:rsid w:val="00DA747E"/>
    <w:rsid w:val="00EE4F0B"/>
    <w:rsid w:val="00F0497B"/>
    <w:rsid w:val="00F350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B7E93054094BCCADC979D148D89A72">
    <w:name w:val="F7B7E93054094BCCADC979D148D89A72"/>
    <w:rsid w:val="0034207E"/>
  </w:style>
  <w:style w:type="paragraph" w:customStyle="1" w:styleId="2A4C39FB1C394EB6A8D1DD0243F3D9F6">
    <w:name w:val="2A4C39FB1C394EB6A8D1DD0243F3D9F6"/>
  </w:style>
  <w:style w:type="paragraph" w:customStyle="1" w:styleId="65A7BA6DD4B8456398A54AAD96A4D82F">
    <w:name w:val="65A7BA6DD4B8456398A54AAD96A4D82F"/>
  </w:style>
  <w:style w:type="paragraph" w:customStyle="1" w:styleId="18BB7251756C4CB58858DEC314545782">
    <w:name w:val="18BB7251756C4CB58858DEC314545782"/>
  </w:style>
  <w:style w:type="paragraph" w:customStyle="1" w:styleId="OliveBodyCopy">
    <w:name w:val="Olive Body Copy"/>
    <w:basedOn w:val="Normal"/>
    <w:qFormat/>
    <w:pPr>
      <w:spacing w:after="0" w:line="240" w:lineRule="auto"/>
    </w:pPr>
    <w:rPr>
      <w:rFonts w:eastAsiaTheme="minorHAnsi"/>
      <w:color w:val="C45911" w:themeColor="accent2" w:themeShade="BF"/>
      <w:lang w:val="en-US" w:eastAsia="en-US"/>
    </w:rPr>
  </w:style>
  <w:style w:type="paragraph" w:customStyle="1" w:styleId="D0DF1A323B904C86872D45888FC37757">
    <w:name w:val="D0DF1A323B904C86872D45888FC37757"/>
  </w:style>
  <w:style w:type="character" w:customStyle="1" w:styleId="BrownArticleTitle">
    <w:name w:val="Brown Article Title"/>
    <w:basedOn w:val="DefaultParagraphFont"/>
    <w:uiPriority w:val="1"/>
    <w:qFormat/>
    <w:rPr>
      <w:rFonts w:asciiTheme="majorHAnsi" w:hAnsiTheme="majorHAnsi"/>
      <w:b/>
      <w:bCs/>
      <w:noProof/>
      <w:color w:val="2F5496" w:themeColor="accent1" w:themeShade="BF"/>
      <w:sz w:val="72"/>
      <w:szCs w:val="72"/>
    </w:rPr>
  </w:style>
  <w:style w:type="paragraph" w:customStyle="1" w:styleId="8B4CD3B9762D484492CBCB25BB821507">
    <w:name w:val="8B4CD3B9762D484492CBCB25BB821507"/>
  </w:style>
  <w:style w:type="character" w:customStyle="1" w:styleId="BrownArticleSubtitle">
    <w:name w:val="Brown Article Subtitle"/>
    <w:basedOn w:val="DefaultParagraphFont"/>
    <w:uiPriority w:val="1"/>
    <w:qFormat/>
    <w:rsid w:val="00326039"/>
    <w:rPr>
      <w:rFonts w:asciiTheme="majorHAnsi" w:hAnsiTheme="majorHAnsi" w:cs="Arial"/>
      <w:noProof/>
      <w:color w:val="2F5496" w:themeColor="accent1" w:themeShade="BF"/>
      <w:sz w:val="48"/>
      <w:szCs w:val="48"/>
    </w:rPr>
  </w:style>
  <w:style w:type="paragraph" w:customStyle="1" w:styleId="BrownBodyCopy">
    <w:name w:val="Brown Body Copy"/>
    <w:basedOn w:val="Normal"/>
    <w:qFormat/>
    <w:pPr>
      <w:spacing w:after="0" w:line="240" w:lineRule="auto"/>
    </w:pPr>
    <w:rPr>
      <w:rFonts w:eastAsiaTheme="minorHAnsi"/>
      <w:color w:val="2F5496" w:themeColor="accent1" w:themeShade="BF"/>
      <w:lang w:val="en-US" w:eastAsia="en-US"/>
    </w:rPr>
  </w:style>
  <w:style w:type="paragraph" w:customStyle="1" w:styleId="6766365D4BE34BAFA8D1E8934C1F00C2">
    <w:name w:val="6766365D4BE34BAFA8D1E8934C1F00C2"/>
  </w:style>
  <w:style w:type="paragraph" w:customStyle="1" w:styleId="6043786F1D874715BF174694F070EBD1">
    <w:name w:val="6043786F1D874715BF174694F070EBD1"/>
  </w:style>
  <w:style w:type="paragraph" w:customStyle="1" w:styleId="56DC25DFB2894BF79ED18CF17283FB89">
    <w:name w:val="56DC25DFB2894BF79ED18CF17283FB89"/>
  </w:style>
  <w:style w:type="paragraph" w:customStyle="1" w:styleId="4EFDFA62558444ABAFAE576524057642">
    <w:name w:val="4EFDFA62558444ABAFAE576524057642"/>
  </w:style>
  <w:style w:type="paragraph" w:customStyle="1" w:styleId="E2441AF2416A4E4CBAB622FDA9831572">
    <w:name w:val="E2441AF2416A4E4CBAB622FDA9831572"/>
  </w:style>
  <w:style w:type="paragraph" w:customStyle="1" w:styleId="A3AA4F0D7F6E4EA684EB6DE7FB9761CE">
    <w:name w:val="A3AA4F0D7F6E4EA684EB6DE7FB9761CE"/>
  </w:style>
  <w:style w:type="character" w:styleId="PlaceholderText">
    <w:name w:val="Placeholder Text"/>
    <w:basedOn w:val="DefaultParagraphFont"/>
    <w:uiPriority w:val="99"/>
    <w:semiHidden/>
    <w:rPr>
      <w:color w:val="808080"/>
    </w:rPr>
  </w:style>
  <w:style w:type="paragraph" w:customStyle="1" w:styleId="143762F6A7E242A48A5ED31F2BD7B07F">
    <w:name w:val="143762F6A7E242A48A5ED31F2BD7B07F"/>
  </w:style>
  <w:style w:type="paragraph" w:customStyle="1" w:styleId="C44B05F2076E45A8AC7C8C9997A126F8">
    <w:name w:val="C44B05F2076E45A8AC7C8C9997A126F8"/>
  </w:style>
  <w:style w:type="paragraph" w:customStyle="1" w:styleId="1F46BB075F284D93AC797C016C9D8222">
    <w:name w:val="1F46BB075F284D93AC797C016C9D8222"/>
  </w:style>
  <w:style w:type="paragraph" w:customStyle="1" w:styleId="302656FCC3C6441E893E88EBA8CE508A">
    <w:name w:val="302656FCC3C6441E893E88EBA8CE508A"/>
  </w:style>
  <w:style w:type="paragraph" w:customStyle="1" w:styleId="271405F5E8BD46F4B4D24A2AEE7B3000">
    <w:name w:val="271405F5E8BD46F4B4D24A2AEE7B3000"/>
  </w:style>
  <w:style w:type="paragraph" w:customStyle="1" w:styleId="BE387BE6C6694045AEBE4BBAD9261878">
    <w:name w:val="BE387BE6C6694045AEBE4BBAD9261878"/>
    <w:rsid w:val="003260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2.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3.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customXml/itemProps4.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Lifestyle newspaper</Template>
  <TotalTime>0</TotalTime>
  <Pages>2</Pages>
  <Words>1295</Words>
  <Characters>7385</Characters>
  <Application>Microsoft Office Word</Application>
  <DocSecurity>8</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2021-02-20T19:57:00Z</dcterms:created>
  <dcterms:modified xsi:type="dcterms:W3CDTF">2021-03-08T11:14:00Z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