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7B0B2" w14:textId="77777777" w:rsidR="009122CC" w:rsidRPr="009122CC" w:rsidRDefault="00F54276" w:rsidP="009122CC">
      <w:pPr>
        <w:pStyle w:val="Graphicsanchor"/>
      </w:pPr>
      <w:r w:rsidRPr="00F54276">
        <w:rPr>
          <w:noProof/>
        </w:rPr>
        <mc:AlternateContent>
          <mc:Choice Requires="wps">
            <w:drawing>
              <wp:anchor distT="0" distB="0" distL="114300" distR="114300" simplePos="0" relativeHeight="251692032" behindDoc="1" locked="1" layoutInCell="1" allowOverlap="1" wp14:anchorId="35F514AB" wp14:editId="1626C2C2">
                <wp:simplePos x="0" y="0"/>
                <wp:positionH relativeFrom="column">
                  <wp:posOffset>1614170</wp:posOffset>
                </wp:positionH>
                <wp:positionV relativeFrom="paragraph">
                  <wp:posOffset>-366395</wp:posOffset>
                </wp:positionV>
                <wp:extent cx="5001260" cy="2788920"/>
                <wp:effectExtent l="0" t="0" r="8890" b="0"/>
                <wp:wrapNone/>
                <wp:docPr id="17" name="Freeform: Shap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BE68473" id="Freeform: Shape 16" o:spid="_x0000_s1026"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anchorlock/>
              </v:shape>
            </w:pict>
          </mc:Fallback>
        </mc:AlternateContent>
      </w:r>
    </w:p>
    <w:tbl>
      <w:tblPr>
        <w:tblStyle w:val="TableGrid"/>
        <w:tblW w:w="5000" w:type="pct"/>
        <w:tblLayout w:type="fixed"/>
        <w:tblLook w:val="04A0" w:firstRow="1" w:lastRow="0" w:firstColumn="1" w:lastColumn="0" w:noHBand="0" w:noVBand="1"/>
      </w:tblPr>
      <w:tblGrid>
        <w:gridCol w:w="3938"/>
        <w:gridCol w:w="515"/>
        <w:gridCol w:w="4023"/>
        <w:gridCol w:w="259"/>
        <w:gridCol w:w="306"/>
        <w:gridCol w:w="3919"/>
      </w:tblGrid>
      <w:tr w:rsidR="00573647" w14:paraId="2FA0C482" w14:textId="77777777" w:rsidTr="00A12C1A">
        <w:trPr>
          <w:trHeight w:val="2448"/>
        </w:trPr>
        <w:tc>
          <w:tcPr>
            <w:tcW w:w="12960" w:type="dxa"/>
            <w:gridSpan w:val="6"/>
            <w:tcBorders>
              <w:top w:val="nil"/>
              <w:left w:val="nil"/>
              <w:bottom w:val="nil"/>
              <w:right w:val="nil"/>
            </w:tcBorders>
            <w:vAlign w:val="center"/>
          </w:tcPr>
          <w:p w14:paraId="096981AF" w14:textId="118DE3DA" w:rsidR="00573647" w:rsidRPr="004E2C03" w:rsidRDefault="00E15462" w:rsidP="00145AE6">
            <w:pPr>
              <w:pStyle w:val="MastheadTitle"/>
              <w:rPr>
                <w:color w:val="00B0F0"/>
                <w:sz w:val="80"/>
                <w:szCs w:val="80"/>
              </w:rPr>
            </w:pPr>
            <w:sdt>
              <w:sdtPr>
                <w:rPr>
                  <w:color w:val="00B0F0"/>
                  <w:sz w:val="80"/>
                  <w:szCs w:val="80"/>
                </w:rPr>
                <w:id w:val="194115797"/>
                <w:placeholder>
                  <w:docPart w:val="2A4C39FB1C394EB6A8D1DD0243F3D9F6"/>
                </w:placeholder>
                <w15:appearance w15:val="hidden"/>
              </w:sdtPr>
              <w:sdtEndPr/>
              <w:sdtContent>
                <w:r w:rsidR="005F7146" w:rsidRPr="00A25E07">
                  <w:rPr>
                    <w:color w:val="F622DD"/>
                    <w:sz w:val="80"/>
                    <w:szCs w:val="80"/>
                    <w14:textOutline w14:w="9525" w14:cap="rnd" w14:cmpd="sng" w14:algn="ctr">
                      <w14:solidFill>
                        <w14:schemeClr w14:val="accent1"/>
                      </w14:solidFill>
                      <w14:prstDash w14:val="solid"/>
                      <w14:bevel/>
                    </w14:textOutline>
                  </w:rPr>
                  <w:t>E</w:t>
                </w:r>
                <w:r w:rsidR="00ED25DC" w:rsidRPr="00A25E07">
                  <w:rPr>
                    <w:color w:val="F622DD"/>
                    <w:sz w:val="80"/>
                    <w:szCs w:val="80"/>
                    <w14:textOutline w14:w="9525" w14:cap="rnd" w14:cmpd="sng" w14:algn="ctr">
                      <w14:solidFill>
                        <w14:schemeClr w14:val="accent1"/>
                      </w14:solidFill>
                      <w14:prstDash w14:val="solid"/>
                      <w14:bevel/>
                    </w14:textOutline>
                  </w:rPr>
                  <w:t>m</w:t>
                </w:r>
                <w:r w:rsidR="00ED25DC" w:rsidRPr="0030614C">
                  <w:rPr>
                    <w:color w:val="F622DD"/>
                    <w:sz w:val="80"/>
                    <w:szCs w:val="80"/>
                    <w14:textOutline w14:w="9525" w14:cap="rnd" w14:cmpd="sng" w14:algn="ctr">
                      <w14:solidFill>
                        <w14:schemeClr w14:val="accent1"/>
                      </w14:solidFill>
                      <w14:prstDash w14:val="solid"/>
                      <w14:bevel/>
                    </w14:textOutline>
                  </w:rPr>
                  <w:t>plo</w:t>
                </w:r>
                <w:r w:rsidR="00ED25DC" w:rsidRPr="00A25E07">
                  <w:rPr>
                    <w:color w:val="F622DD"/>
                    <w:sz w:val="80"/>
                    <w:szCs w:val="80"/>
                    <w14:textOutline w14:w="9525" w14:cap="rnd" w14:cmpd="sng" w14:algn="ctr">
                      <w14:solidFill>
                        <w14:schemeClr w14:val="accent1"/>
                      </w14:solidFill>
                      <w14:prstDash w14:val="solid"/>
                      <w14:bevel/>
                    </w14:textOutline>
                  </w:rPr>
                  <w:t>yer</w:t>
                </w:r>
                <w:r w:rsidR="00ED25DC" w:rsidRPr="00A25E07">
                  <w:rPr>
                    <w:color w:val="00B0F0"/>
                    <w:sz w:val="80"/>
                    <w:szCs w:val="80"/>
                    <w14:textOutline w14:w="9525" w14:cap="rnd" w14:cmpd="sng" w14:algn="ctr">
                      <w14:solidFill>
                        <w14:schemeClr w14:val="accent1"/>
                      </w14:solidFill>
                      <w14:prstDash w14:val="solid"/>
                      <w14:bevel/>
                    </w14:textOutline>
                  </w:rPr>
                  <w:t xml:space="preserve"> </w:t>
                </w:r>
                <w:r w:rsidR="00ED25DC" w:rsidRPr="00A25E07">
                  <w:rPr>
                    <w:color w:val="7030A0"/>
                    <w:sz w:val="80"/>
                    <w:szCs w:val="80"/>
                    <w14:textOutline w14:w="9525" w14:cap="rnd" w14:cmpd="sng" w14:algn="ctr">
                      <w14:solidFill>
                        <w14:schemeClr w14:val="accent1"/>
                      </w14:solidFill>
                      <w14:prstDash w14:val="solid"/>
                      <w14:bevel/>
                    </w14:textOutline>
                  </w:rPr>
                  <w:t>network</w:t>
                </w:r>
                <w:r w:rsidR="00ED25DC" w:rsidRPr="00A25E07">
                  <w:rPr>
                    <w:color w:val="00B0F0"/>
                    <w:sz w:val="80"/>
                    <w:szCs w:val="80"/>
                    <w14:textOutline w14:w="9525" w14:cap="rnd" w14:cmpd="sng" w14:algn="ctr">
                      <w14:solidFill>
                        <w14:schemeClr w14:val="accent1"/>
                      </w14:solidFill>
                      <w14:prstDash w14:val="solid"/>
                      <w14:bevel/>
                    </w14:textOutline>
                  </w:rPr>
                  <w:t xml:space="preserve"> for </w:t>
                </w:r>
                <w:r w:rsidR="00ED25DC" w:rsidRPr="00A25E07">
                  <w:rPr>
                    <w:color w:val="00B050"/>
                    <w:sz w:val="80"/>
                    <w:szCs w:val="80"/>
                    <w14:textOutline w14:w="9525" w14:cap="rnd" w14:cmpd="sng" w14:algn="ctr">
                      <w14:solidFill>
                        <w14:schemeClr w14:val="accent1"/>
                      </w14:solidFill>
                      <w14:prstDash w14:val="solid"/>
                      <w14:bevel/>
                    </w14:textOutline>
                  </w:rPr>
                  <w:t>refugee</w:t>
                </w:r>
                <w:r w:rsidR="00ED25DC" w:rsidRPr="004E2C03">
                  <w:rPr>
                    <w:color w:val="00B0F0"/>
                    <w:sz w:val="80"/>
                    <w:szCs w:val="80"/>
                  </w:rPr>
                  <w:t xml:space="preserve"> </w:t>
                </w:r>
                <w:r w:rsidR="00ED25DC" w:rsidRPr="00A25E07">
                  <w:rPr>
                    <w:color w:val="FFFF00"/>
                    <w:sz w:val="80"/>
                    <w:szCs w:val="80"/>
                    <w14:textOutline w14:w="9525" w14:cap="rnd" w14:cmpd="sng" w14:algn="ctr">
                      <w14:solidFill>
                        <w14:schemeClr w14:val="accent1"/>
                      </w14:solidFill>
                      <w14:prstDash w14:val="solid"/>
                      <w14:bevel/>
                    </w14:textOutline>
                  </w:rPr>
                  <w:t>inclusion</w:t>
                </w:r>
              </w:sdtContent>
            </w:sdt>
          </w:p>
        </w:tc>
      </w:tr>
      <w:tr w:rsidR="001B70E0" w14:paraId="49863D01" w14:textId="77777777" w:rsidTr="00A12C1A">
        <w:trPr>
          <w:trHeight w:val="288"/>
        </w:trPr>
        <w:tc>
          <w:tcPr>
            <w:tcW w:w="3938" w:type="dxa"/>
            <w:tcBorders>
              <w:top w:val="nil"/>
              <w:left w:val="nil"/>
              <w:bottom w:val="single" w:sz="4" w:space="0" w:color="5F645C" w:themeColor="accent2" w:themeShade="BF"/>
              <w:right w:val="nil"/>
            </w:tcBorders>
            <w:tcMar>
              <w:left w:w="0" w:type="dxa"/>
              <w:right w:w="0" w:type="dxa"/>
            </w:tcMar>
            <w:vAlign w:val="center"/>
          </w:tcPr>
          <w:p w14:paraId="459F6FF7" w14:textId="77777777" w:rsidR="001B70E0" w:rsidRPr="001B70E0" w:rsidRDefault="001B70E0" w:rsidP="008A2CBC">
            <w:pPr>
              <w:rPr>
                <w:rFonts w:asciiTheme="majorHAnsi" w:hAnsiTheme="majorHAnsi"/>
                <w:noProof/>
                <w:color w:val="5F645C" w:themeColor="accent2" w:themeShade="BF"/>
                <w:sz w:val="24"/>
                <w:szCs w:val="24"/>
              </w:rPr>
            </w:pPr>
          </w:p>
        </w:tc>
        <w:tc>
          <w:tcPr>
            <w:tcW w:w="5103" w:type="dxa"/>
            <w:gridSpan w:val="4"/>
            <w:vMerge w:val="restart"/>
            <w:tcBorders>
              <w:top w:val="nil"/>
              <w:left w:val="nil"/>
              <w:bottom w:val="nil"/>
              <w:right w:val="nil"/>
            </w:tcBorders>
            <w:vAlign w:val="center"/>
          </w:tcPr>
          <w:p w14:paraId="10972E2D" w14:textId="78053F8F" w:rsidR="001B70E0" w:rsidRPr="00145AE6" w:rsidRDefault="00E15462" w:rsidP="00145AE6">
            <w:pPr>
              <w:pStyle w:val="MastheadSubtitle"/>
            </w:pPr>
            <w:sdt>
              <w:sdtPr>
                <w:id w:val="1811293061"/>
                <w:placeholder>
                  <w:docPart w:val="65A7BA6DD4B8456398A54AAD96A4D82F"/>
                </w:placeholder>
                <w15:appearance w15:val="hidden"/>
              </w:sdtPr>
              <w:sdtEndPr/>
              <w:sdtContent>
                <w:r w:rsidR="005F7146">
                  <w:t xml:space="preserve">ROUNDTABLE </w:t>
                </w:r>
                <w:r w:rsidR="00655013">
                  <w:t xml:space="preserve">6 MAY </w:t>
                </w:r>
                <w:r w:rsidR="002B13C1">
                  <w:t>20</w:t>
                </w:r>
                <w:r w:rsidR="005F7146">
                  <w:t>21</w:t>
                </w:r>
              </w:sdtContent>
            </w:sdt>
            <w:r w:rsidR="009122CC" w:rsidRPr="00145AE6">
              <w:t xml:space="preserve"> </w:t>
            </w:r>
          </w:p>
        </w:tc>
        <w:tc>
          <w:tcPr>
            <w:tcW w:w="3919" w:type="dxa"/>
            <w:tcBorders>
              <w:top w:val="nil"/>
              <w:left w:val="nil"/>
              <w:bottom w:val="single" w:sz="4" w:space="0" w:color="5F645C" w:themeColor="accent2" w:themeShade="BF"/>
              <w:right w:val="nil"/>
            </w:tcBorders>
            <w:vAlign w:val="center"/>
          </w:tcPr>
          <w:p w14:paraId="12D326DA" w14:textId="77777777" w:rsidR="001B70E0" w:rsidRPr="001B70E0" w:rsidRDefault="001B70E0" w:rsidP="008A2CBC">
            <w:pPr>
              <w:rPr>
                <w:rFonts w:asciiTheme="majorHAnsi" w:hAnsiTheme="majorHAnsi"/>
                <w:noProof/>
                <w:color w:val="5F645C" w:themeColor="accent2" w:themeShade="BF"/>
                <w:sz w:val="24"/>
                <w:szCs w:val="24"/>
              </w:rPr>
            </w:pPr>
          </w:p>
        </w:tc>
      </w:tr>
      <w:tr w:rsidR="001B70E0" w14:paraId="534F618F" w14:textId="77777777" w:rsidTr="00A12C1A">
        <w:trPr>
          <w:trHeight w:val="288"/>
        </w:trPr>
        <w:tc>
          <w:tcPr>
            <w:tcW w:w="3938" w:type="dxa"/>
            <w:tcBorders>
              <w:top w:val="single" w:sz="4" w:space="0" w:color="5F645C" w:themeColor="accent2" w:themeShade="BF"/>
              <w:left w:val="nil"/>
              <w:bottom w:val="nil"/>
              <w:right w:val="nil"/>
            </w:tcBorders>
            <w:tcMar>
              <w:left w:w="0" w:type="dxa"/>
              <w:right w:w="0" w:type="dxa"/>
            </w:tcMar>
            <w:vAlign w:val="center"/>
          </w:tcPr>
          <w:p w14:paraId="3DDF37F7" w14:textId="77777777" w:rsidR="001B70E0" w:rsidRPr="001B70E0" w:rsidRDefault="001B70E0" w:rsidP="008A2CBC">
            <w:pPr>
              <w:rPr>
                <w:rFonts w:asciiTheme="majorHAnsi" w:hAnsiTheme="majorHAnsi"/>
                <w:noProof/>
                <w:color w:val="5F645C" w:themeColor="accent2" w:themeShade="BF"/>
                <w:sz w:val="24"/>
                <w:szCs w:val="24"/>
              </w:rPr>
            </w:pPr>
          </w:p>
        </w:tc>
        <w:tc>
          <w:tcPr>
            <w:tcW w:w="5103" w:type="dxa"/>
            <w:gridSpan w:val="4"/>
            <w:vMerge/>
            <w:tcBorders>
              <w:top w:val="single" w:sz="4" w:space="0" w:color="5F645C" w:themeColor="accent2" w:themeShade="BF"/>
              <w:left w:val="nil"/>
              <w:bottom w:val="nil"/>
              <w:right w:val="nil"/>
            </w:tcBorders>
            <w:vAlign w:val="center"/>
          </w:tcPr>
          <w:p w14:paraId="3772C816" w14:textId="77777777" w:rsidR="001B70E0" w:rsidRPr="001B70E0" w:rsidRDefault="001B70E0" w:rsidP="008A2CBC">
            <w:pPr>
              <w:rPr>
                <w:rFonts w:asciiTheme="majorHAnsi" w:hAnsiTheme="majorHAnsi"/>
                <w:noProof/>
                <w:color w:val="5F645C" w:themeColor="accent2" w:themeShade="BF"/>
                <w:sz w:val="24"/>
                <w:szCs w:val="24"/>
              </w:rPr>
            </w:pPr>
          </w:p>
        </w:tc>
        <w:tc>
          <w:tcPr>
            <w:tcW w:w="3919" w:type="dxa"/>
            <w:tcBorders>
              <w:top w:val="single" w:sz="4" w:space="0" w:color="5F645C" w:themeColor="accent2" w:themeShade="BF"/>
              <w:left w:val="nil"/>
              <w:bottom w:val="nil"/>
              <w:right w:val="nil"/>
            </w:tcBorders>
            <w:vAlign w:val="center"/>
          </w:tcPr>
          <w:p w14:paraId="4972C72A" w14:textId="77777777" w:rsidR="001B70E0" w:rsidRPr="001B70E0" w:rsidRDefault="001B70E0" w:rsidP="008A2CBC">
            <w:pPr>
              <w:rPr>
                <w:rFonts w:asciiTheme="majorHAnsi" w:hAnsiTheme="majorHAnsi"/>
                <w:noProof/>
                <w:color w:val="5F645C" w:themeColor="accent2" w:themeShade="BF"/>
                <w:sz w:val="24"/>
                <w:szCs w:val="24"/>
              </w:rPr>
            </w:pPr>
          </w:p>
        </w:tc>
      </w:tr>
      <w:tr w:rsidR="00573647" w14:paraId="7340C6B6" w14:textId="77777777" w:rsidTr="00A12C1A">
        <w:trPr>
          <w:trHeight w:val="866"/>
        </w:trPr>
        <w:tc>
          <w:tcPr>
            <w:tcW w:w="12960" w:type="dxa"/>
            <w:gridSpan w:val="6"/>
            <w:tcBorders>
              <w:top w:val="nil"/>
              <w:left w:val="nil"/>
              <w:bottom w:val="nil"/>
              <w:right w:val="nil"/>
            </w:tcBorders>
          </w:tcPr>
          <w:p w14:paraId="275E99D8" w14:textId="77777777" w:rsidR="00573647" w:rsidRDefault="00573647"/>
        </w:tc>
      </w:tr>
      <w:tr w:rsidR="00C531D5" w14:paraId="3163F6FD" w14:textId="77777777" w:rsidTr="00A12C1A">
        <w:trPr>
          <w:trHeight w:val="5067"/>
        </w:trPr>
        <w:tc>
          <w:tcPr>
            <w:tcW w:w="8476" w:type="dxa"/>
            <w:gridSpan w:val="3"/>
            <w:tcBorders>
              <w:top w:val="nil"/>
              <w:left w:val="nil"/>
              <w:bottom w:val="nil"/>
              <w:right w:val="nil"/>
            </w:tcBorders>
            <w:tcMar>
              <w:left w:w="0" w:type="dxa"/>
              <w:right w:w="0" w:type="dxa"/>
            </w:tcMar>
          </w:tcPr>
          <w:p w14:paraId="17142CC1" w14:textId="3F695238" w:rsidR="00C531D5" w:rsidRDefault="00AE6A3A" w:rsidP="009122CC">
            <w:r>
              <w:rPr>
                <w:noProof/>
              </w:rPr>
              <w:drawing>
                <wp:inline distT="0" distB="0" distL="0" distR="0" wp14:anchorId="73F66A1C" wp14:editId="67A5056C">
                  <wp:extent cx="2028509" cy="2926080"/>
                  <wp:effectExtent l="0" t="0" r="0" b="7620"/>
                  <wp:docPr id="4" name="Picture 4" descr="A picture containing tex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1932" cy="2945443"/>
                          </a:xfrm>
                          <a:prstGeom prst="rect">
                            <a:avLst/>
                          </a:prstGeom>
                        </pic:spPr>
                      </pic:pic>
                    </a:graphicData>
                  </a:graphic>
                </wp:inline>
              </w:drawing>
            </w:r>
            <w:r w:rsidR="00A46EE6">
              <w:t xml:space="preserve">        </w:t>
            </w:r>
            <w:r w:rsidR="00A46EE6">
              <w:rPr>
                <w:noProof/>
              </w:rPr>
              <w:drawing>
                <wp:inline distT="0" distB="0" distL="0" distR="0" wp14:anchorId="4683F65A" wp14:editId="754C3A43">
                  <wp:extent cx="2651760" cy="2651760"/>
                  <wp:effectExtent l="0" t="0" r="0" b="0"/>
                  <wp:docPr id="6" name="Picture 6" descr="Logo, company name&#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972" cy="2651972"/>
                          </a:xfrm>
                          <a:prstGeom prst="rect">
                            <a:avLst/>
                          </a:prstGeom>
                        </pic:spPr>
                      </pic:pic>
                    </a:graphicData>
                  </a:graphic>
                </wp:inline>
              </w:drawing>
            </w:r>
          </w:p>
        </w:tc>
        <w:tc>
          <w:tcPr>
            <w:tcW w:w="259" w:type="dxa"/>
            <w:vMerge w:val="restart"/>
            <w:tcBorders>
              <w:top w:val="nil"/>
              <w:left w:val="nil"/>
              <w:bottom w:val="nil"/>
              <w:right w:val="nil"/>
            </w:tcBorders>
          </w:tcPr>
          <w:p w14:paraId="7C05ACAB" w14:textId="77777777" w:rsidR="00C531D5" w:rsidRDefault="00C531D5"/>
        </w:tc>
        <w:tc>
          <w:tcPr>
            <w:tcW w:w="4225" w:type="dxa"/>
            <w:gridSpan w:val="2"/>
            <w:vMerge w:val="restart"/>
            <w:tcBorders>
              <w:top w:val="nil"/>
              <w:left w:val="nil"/>
              <w:bottom w:val="nil"/>
              <w:right w:val="nil"/>
            </w:tcBorders>
            <w:shd w:val="clear" w:color="auto" w:fill="E5E6E4" w:themeFill="accent2" w:themeFillTint="33"/>
            <w:tcMar>
              <w:top w:w="288" w:type="dxa"/>
              <w:left w:w="288" w:type="dxa"/>
              <w:right w:w="288" w:type="dxa"/>
            </w:tcMar>
          </w:tcPr>
          <w:p w14:paraId="00BE240C" w14:textId="28A25E54" w:rsidR="00145AE6" w:rsidRDefault="00E15462" w:rsidP="009969F8">
            <w:pPr>
              <w:pStyle w:val="OliveArticleTitle"/>
              <w:rPr>
                <w:sz w:val="40"/>
                <w:szCs w:val="40"/>
              </w:rPr>
            </w:pPr>
            <w:sdt>
              <w:sdtPr>
                <w:rPr>
                  <w:sz w:val="40"/>
                  <w:szCs w:val="40"/>
                </w:rPr>
                <w:id w:val="-412004540"/>
                <w:placeholder>
                  <w:docPart w:val="18BB7251756C4CB58858DEC314545782"/>
                </w:placeholder>
                <w15:appearance w15:val="hidden"/>
              </w:sdtPr>
              <w:sdtEndPr/>
              <w:sdtContent>
                <w:r w:rsidR="00955505">
                  <w:rPr>
                    <w:sz w:val="40"/>
                    <w:szCs w:val="40"/>
                  </w:rPr>
                  <w:t xml:space="preserve">What is </w:t>
                </w:r>
                <w:r w:rsidR="00D6349A">
                  <w:rPr>
                    <w:sz w:val="40"/>
                    <w:szCs w:val="40"/>
                  </w:rPr>
                  <w:t xml:space="preserve">the </w:t>
                </w:r>
                <w:r w:rsidR="00A5675E">
                  <w:rPr>
                    <w:sz w:val="40"/>
                    <w:szCs w:val="40"/>
                  </w:rPr>
                  <w:t>ENRI</w:t>
                </w:r>
                <w:r w:rsidR="00955505">
                  <w:rPr>
                    <w:sz w:val="40"/>
                    <w:szCs w:val="40"/>
                  </w:rPr>
                  <w:t>?</w:t>
                </w:r>
              </w:sdtContent>
            </w:sdt>
          </w:p>
          <w:sdt>
            <w:sdtPr>
              <w:rPr>
                <w:rFonts w:asciiTheme="majorHAnsi" w:hAnsiTheme="majorHAnsi" w:cs="Arial"/>
                <w:color w:val="5F645C" w:themeColor="accent2" w:themeShade="BF"/>
                <w:sz w:val="32"/>
                <w:szCs w:val="32"/>
              </w:rPr>
              <w:id w:val="2004778361"/>
              <w:placeholder>
                <w:docPart w:val="D0DF1A323B904C86872D45888FC37757"/>
              </w:placeholder>
              <w15:appearance w15:val="hidden"/>
            </w:sdtPr>
            <w:sdtEndPr>
              <w:rPr>
                <w:rFonts w:asciiTheme="minorHAnsi" w:hAnsiTheme="minorHAnsi" w:cstheme="minorBidi"/>
                <w:color w:val="8A7760" w:themeColor="accent1" w:themeShade="BF"/>
                <w:sz w:val="22"/>
                <w:szCs w:val="22"/>
              </w:rPr>
            </w:sdtEndPr>
            <w:sdtContent>
              <w:p w14:paraId="357C8D39" w14:textId="2365E39E" w:rsidR="005831D6" w:rsidRDefault="00396827" w:rsidP="005255CF">
                <w:pPr>
                  <w:pStyle w:val="BrownBodyCopy"/>
                </w:pPr>
                <w:proofErr w:type="gramStart"/>
                <w:r>
                  <w:t>We’re</w:t>
                </w:r>
                <w:proofErr w:type="gramEnd"/>
                <w:r>
                  <w:t xml:space="preserve"> </w:t>
                </w:r>
                <w:r w:rsidR="00A5675E">
                  <w:t>a group of</w:t>
                </w:r>
                <w:r w:rsidR="00B07335">
                  <w:t xml:space="preserve"> passionate,</w:t>
                </w:r>
                <w:r w:rsidR="005471B0">
                  <w:t xml:space="preserve"> </w:t>
                </w:r>
                <w:r w:rsidR="00B07335">
                  <w:t>committed people from companies</w:t>
                </w:r>
                <w:r w:rsidR="005471B0">
                  <w:t xml:space="preserve"> </w:t>
                </w:r>
                <w:r w:rsidR="00B07335">
                  <w:t>that have welcomed refugees as</w:t>
                </w:r>
                <w:r w:rsidR="005471B0">
                  <w:t xml:space="preserve"> </w:t>
                </w:r>
                <w:r w:rsidR="00B07335">
                  <w:t>colleagues</w:t>
                </w:r>
                <w:r w:rsidR="005255CF">
                  <w:t>.</w:t>
                </w:r>
              </w:p>
              <w:p w14:paraId="44387A51" w14:textId="77777777" w:rsidR="005831D6" w:rsidRDefault="005831D6" w:rsidP="005255CF">
                <w:pPr>
                  <w:pStyle w:val="BrownBodyCopy"/>
                </w:pPr>
              </w:p>
              <w:p w14:paraId="29BA563B" w14:textId="58AB7013" w:rsidR="00BD707F" w:rsidRDefault="005255CF" w:rsidP="005255CF">
                <w:pPr>
                  <w:pStyle w:val="BrownBodyCopy"/>
                </w:pPr>
                <w:r>
                  <w:t>P</w:t>
                </w:r>
                <w:r w:rsidR="0055124F">
                  <w:t xml:space="preserve">articipants </w:t>
                </w:r>
                <w:r>
                  <w:t xml:space="preserve">at our </w:t>
                </w:r>
                <w:r w:rsidR="00655013">
                  <w:t xml:space="preserve">May </w:t>
                </w:r>
                <w:r>
                  <w:t xml:space="preserve">2021 roundtable </w:t>
                </w:r>
                <w:r w:rsidR="0055124F">
                  <w:t>were from a range of industries, including retail (</w:t>
                </w:r>
                <w:r w:rsidR="00F06F38">
                  <w:t xml:space="preserve">Woolworths, </w:t>
                </w:r>
                <w:r w:rsidR="0055124F">
                  <w:t>IKEA, Koala)</w:t>
                </w:r>
                <w:r w:rsidR="005471B0">
                  <w:t xml:space="preserve">, </w:t>
                </w:r>
                <w:r w:rsidR="0055124F">
                  <w:t>construction and property services (</w:t>
                </w:r>
                <w:r w:rsidR="002013E2">
                  <w:t>Major Road Projects Vic, Subu</w:t>
                </w:r>
                <w:r w:rsidR="008C37F3">
                  <w:t xml:space="preserve">rban Rail Loop Authority Vic, </w:t>
                </w:r>
                <w:r w:rsidR="0055124F">
                  <w:t>BGIS</w:t>
                </w:r>
                <w:r w:rsidR="008311B2">
                  <w:t>, Sodexo</w:t>
                </w:r>
                <w:r w:rsidR="0055124F">
                  <w:t xml:space="preserve">), </w:t>
                </w:r>
                <w:r w:rsidR="001C081E">
                  <w:t>law (Maddocks),</w:t>
                </w:r>
                <w:r w:rsidR="00A736C2">
                  <w:t xml:space="preserve"> </w:t>
                </w:r>
                <w:r w:rsidR="0055124F">
                  <w:t>technology (</w:t>
                </w:r>
                <w:r w:rsidR="0039102B">
                  <w:t>Cenit</w:t>
                </w:r>
                <w:r w:rsidR="00E96DFD">
                  <w:t xml:space="preserve">ex, </w:t>
                </w:r>
                <w:r w:rsidR="00FF0050">
                  <w:t xml:space="preserve">Philips Healthcare Australia, </w:t>
                </w:r>
                <w:r w:rsidR="0055124F">
                  <w:t>Ericsson) and career coaching (</w:t>
                </w:r>
                <w:proofErr w:type="spellStart"/>
                <w:r w:rsidR="0055124F">
                  <w:t>GlowUp</w:t>
                </w:r>
                <w:proofErr w:type="spellEnd"/>
                <w:r w:rsidR="0055124F">
                  <w:t xml:space="preserve"> Careers), as well as the Department of </w:t>
                </w:r>
                <w:r w:rsidR="00F30380">
                  <w:t xml:space="preserve">Jobs, Precincts and Regions </w:t>
                </w:r>
                <w:r w:rsidR="0055124F">
                  <w:t xml:space="preserve">(Vic). Our network also includes social enterprises that provide opportunities for refugees and asylum seekers to work: </w:t>
                </w:r>
                <w:r w:rsidR="002A6872">
                  <w:t xml:space="preserve">The Social Outfit, </w:t>
                </w:r>
                <w:r w:rsidR="0055124F">
                  <w:t xml:space="preserve">The Bread </w:t>
                </w:r>
                <w:r w:rsidR="00E7430A">
                  <w:t>&amp;</w:t>
                </w:r>
                <w:r w:rsidR="0055124F">
                  <w:t xml:space="preserve"> Butter Project, Green Connect, Outlook.</w:t>
                </w:r>
              </w:p>
              <w:p w14:paraId="274F7605" w14:textId="77777777" w:rsidR="00BD707F" w:rsidRDefault="00BD707F" w:rsidP="005255CF">
                <w:pPr>
                  <w:pStyle w:val="BrownBodyCopy"/>
                </w:pPr>
              </w:p>
              <w:p w14:paraId="689A563D" w14:textId="0381F1A1" w:rsidR="00E525C0" w:rsidRPr="00E16145" w:rsidRDefault="00BD707F" w:rsidP="005255CF">
                <w:pPr>
                  <w:pStyle w:val="BrownBodyCopy"/>
                </w:pPr>
                <w:r>
                  <w:t xml:space="preserve">The ENRI is facilitated by </w:t>
                </w:r>
              </w:p>
            </w:sdtContent>
          </w:sdt>
          <w:p w14:paraId="4FE846B7" w14:textId="4CBDD3FE" w:rsidR="00E93611" w:rsidRDefault="006F770F" w:rsidP="0031618C">
            <w:pPr>
              <w:rPr>
                <w:sz w:val="40"/>
                <w:szCs w:val="40"/>
              </w:rPr>
            </w:pPr>
            <w:r>
              <w:rPr>
                <w:noProof/>
              </w:rPr>
              <w:drawing>
                <wp:inline distT="0" distB="0" distL="0" distR="0" wp14:anchorId="0CB91283" wp14:editId="15B0F033">
                  <wp:extent cx="2317115" cy="11690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115" cy="1169035"/>
                          </a:xfrm>
                          <a:prstGeom prst="rect">
                            <a:avLst/>
                          </a:prstGeom>
                          <a:noFill/>
                          <a:ln>
                            <a:noFill/>
                          </a:ln>
                        </pic:spPr>
                      </pic:pic>
                    </a:graphicData>
                  </a:graphic>
                </wp:inline>
              </w:drawing>
            </w:r>
            <w:sdt>
              <w:sdtPr>
                <w:rPr>
                  <w:rFonts w:asciiTheme="majorHAnsi" w:hAnsiTheme="majorHAnsi"/>
                  <w:b/>
                  <w:bCs/>
                  <w:noProof/>
                  <w:color w:val="5F645C" w:themeColor="accent2" w:themeShade="BF"/>
                  <w:sz w:val="40"/>
                  <w:szCs w:val="40"/>
                </w:rPr>
                <w:id w:val="-2064473064"/>
                <w:placeholder>
                  <w:docPart w:val="BE387BE6C6694045AEBE4BBAD9261878"/>
                </w:placeholder>
                <w15:appearance w15:val="hidden"/>
              </w:sdtPr>
              <w:sdtEndPr/>
              <w:sdtContent>
                <w:r w:rsidR="00235C1A">
                  <w:rPr>
                    <w:rFonts w:asciiTheme="majorHAnsi" w:hAnsiTheme="majorHAnsi"/>
                    <w:b/>
                    <w:bCs/>
                    <w:noProof/>
                    <w:color w:val="5F645C" w:themeColor="accent2" w:themeShade="BF"/>
                    <w:sz w:val="40"/>
                    <w:szCs w:val="40"/>
                  </w:rPr>
                  <w:t>That crucial</w:t>
                </w:r>
                <w:r w:rsidR="00AE703C">
                  <w:rPr>
                    <w:rFonts w:asciiTheme="majorHAnsi" w:hAnsiTheme="majorHAnsi"/>
                    <w:b/>
                    <w:bCs/>
                    <w:noProof/>
                    <w:color w:val="5F645C" w:themeColor="accent2" w:themeShade="BF"/>
                    <w:sz w:val="40"/>
                    <w:szCs w:val="40"/>
                  </w:rPr>
                  <w:t xml:space="preserve"> first job</w:t>
                </w:r>
              </w:sdtContent>
            </w:sdt>
          </w:p>
          <w:p w14:paraId="396BFBD4" w14:textId="77777777" w:rsidR="00C531D5" w:rsidRDefault="00C531D5" w:rsidP="00D90B9E">
            <w:pPr>
              <w:pStyle w:val="OlivePictureCaption"/>
            </w:pPr>
          </w:p>
          <w:p w14:paraId="5F453662" w14:textId="068E2A8A" w:rsidR="00D45A42" w:rsidRDefault="00D45A42" w:rsidP="00002740">
            <w:pPr>
              <w:pStyle w:val="BrownBodyCopy"/>
            </w:pPr>
            <w:r>
              <w:t xml:space="preserve">A catch-22 </w:t>
            </w:r>
            <w:r w:rsidR="0070101F">
              <w:t xml:space="preserve">that </w:t>
            </w:r>
            <w:r>
              <w:t xml:space="preserve">refugees </w:t>
            </w:r>
            <w:r w:rsidR="00274ACF">
              <w:t xml:space="preserve">face, including those </w:t>
            </w:r>
            <w:r w:rsidR="0070101F">
              <w:t xml:space="preserve">who </w:t>
            </w:r>
            <w:r w:rsidR="00274ACF">
              <w:t xml:space="preserve">were leaders in their field, </w:t>
            </w:r>
            <w:r>
              <w:t xml:space="preserve">is that employers </w:t>
            </w:r>
            <w:proofErr w:type="gramStart"/>
            <w:r>
              <w:t>won’t</w:t>
            </w:r>
            <w:proofErr w:type="gramEnd"/>
            <w:r>
              <w:t xml:space="preserve"> give them a chance because</w:t>
            </w:r>
            <w:r w:rsidR="00274ACF">
              <w:t xml:space="preserve"> they have no local Australian </w:t>
            </w:r>
            <w:r w:rsidR="00E53CD9">
              <w:t>work experience</w:t>
            </w:r>
            <w:r w:rsidR="00DB7997">
              <w:t xml:space="preserve"> or</w:t>
            </w:r>
            <w:r w:rsidR="00C833DC">
              <w:t xml:space="preserve"> referees</w:t>
            </w:r>
            <w:r w:rsidR="00DB7997">
              <w:t xml:space="preserve">. </w:t>
            </w:r>
            <w:r w:rsidR="009172A0">
              <w:t>Getting work is even harder w</w:t>
            </w:r>
            <w:r w:rsidR="00DB7997">
              <w:t>ith</w:t>
            </w:r>
            <w:r w:rsidR="009172A0">
              <w:t xml:space="preserve"> no local</w:t>
            </w:r>
            <w:r w:rsidR="00DB7997">
              <w:t xml:space="preserve"> </w:t>
            </w:r>
            <w:r w:rsidR="00C833DC">
              <w:t>networks</w:t>
            </w:r>
            <w:r w:rsidR="004D6370">
              <w:t>.</w:t>
            </w:r>
            <w:r w:rsidR="00C833DC">
              <w:t xml:space="preserve"> </w:t>
            </w:r>
            <w:r w:rsidR="005B352C">
              <w:t xml:space="preserve"> </w:t>
            </w:r>
          </w:p>
          <w:p w14:paraId="5B76B49B" w14:textId="52F0143C" w:rsidR="00011EC5" w:rsidRDefault="00011EC5" w:rsidP="00002740">
            <w:pPr>
              <w:pStyle w:val="BrownBodyCopy"/>
            </w:pPr>
            <w:r>
              <w:t xml:space="preserve"> </w:t>
            </w:r>
          </w:p>
          <w:p w14:paraId="4093DB10" w14:textId="65E4B644" w:rsidR="005D0A52" w:rsidRDefault="00E53CD9" w:rsidP="0055257A">
            <w:pPr>
              <w:pStyle w:val="BrownBodyCopy"/>
            </w:pPr>
            <w:r>
              <w:t>IKEA</w:t>
            </w:r>
            <w:r w:rsidR="00B64C8F">
              <w:t xml:space="preserve"> Australia</w:t>
            </w:r>
            <w:r>
              <w:t xml:space="preserve">’s </w:t>
            </w:r>
            <w:r w:rsidR="00B64C8F">
              <w:t>Skills for Employment Program</w:t>
            </w:r>
            <w:r w:rsidR="009A4232">
              <w:t xml:space="preserve"> </w:t>
            </w:r>
            <w:r w:rsidR="00BF2FA8">
              <w:t xml:space="preserve">is an 8-week </w:t>
            </w:r>
            <w:r w:rsidR="00D47F81">
              <w:t xml:space="preserve">paid </w:t>
            </w:r>
            <w:r w:rsidR="00BF2FA8">
              <w:t xml:space="preserve">work placement that </w:t>
            </w:r>
            <w:r w:rsidR="00D47F81">
              <w:t xml:space="preserve">provides </w:t>
            </w:r>
            <w:r w:rsidR="00BF2FA8">
              <w:t xml:space="preserve">participants </w:t>
            </w:r>
            <w:r w:rsidR="00D47F81">
              <w:t xml:space="preserve">with an introduction to the Australian workplace, </w:t>
            </w:r>
            <w:r w:rsidR="006A6663">
              <w:t xml:space="preserve">skills training, to build English language </w:t>
            </w:r>
            <w:r w:rsidR="009442FA">
              <w:t>confidence</w:t>
            </w:r>
            <w:r w:rsidR="0070101F">
              <w:t>,</w:t>
            </w:r>
            <w:r w:rsidR="009442FA">
              <w:t xml:space="preserve"> </w:t>
            </w:r>
            <w:r w:rsidR="006A6663">
              <w:t>and</w:t>
            </w:r>
            <w:r w:rsidR="0070101F">
              <w:t xml:space="preserve"> a reference</w:t>
            </w:r>
            <w:r w:rsidR="0035486B">
              <w:t>.</w:t>
            </w:r>
            <w:r w:rsidR="0055257A">
              <w:t xml:space="preserve"> </w:t>
            </w:r>
            <w:r w:rsidR="00C833DC">
              <w:t xml:space="preserve">Critically, “they’re provided with a really authentic co-worker experience.” </w:t>
            </w:r>
          </w:p>
          <w:p w14:paraId="71B65208" w14:textId="77777777" w:rsidR="005D0A52" w:rsidRDefault="005D0A52" w:rsidP="0055257A">
            <w:pPr>
              <w:pStyle w:val="BrownBodyCopy"/>
            </w:pPr>
          </w:p>
          <w:p w14:paraId="7D86A48F" w14:textId="01CF7790" w:rsidR="0055257A" w:rsidRPr="008D2067" w:rsidRDefault="0035486B" w:rsidP="00AD54D7">
            <w:pPr>
              <w:pStyle w:val="BrownBodyCopy"/>
            </w:pPr>
            <w:r>
              <w:t xml:space="preserve">Although </w:t>
            </w:r>
            <w:r w:rsidR="00582B51">
              <w:t xml:space="preserve">originally </w:t>
            </w:r>
            <w:r>
              <w:t>designed as a pathway</w:t>
            </w:r>
            <w:r w:rsidR="001B5083">
              <w:t xml:space="preserve"> into </w:t>
            </w:r>
            <w:r w:rsidR="005D1A3A">
              <w:t>any industry</w:t>
            </w:r>
            <w:r w:rsidR="001B5083">
              <w:t xml:space="preserve">, 87% of participants have </w:t>
            </w:r>
            <w:r w:rsidR="00A6574C">
              <w:t xml:space="preserve">stayed on to work in other jobs </w:t>
            </w:r>
            <w:r w:rsidR="00582B51">
              <w:t>at IKEA.</w:t>
            </w:r>
          </w:p>
        </w:tc>
      </w:tr>
      <w:tr w:rsidR="009367AD" w14:paraId="5B3307F6" w14:textId="77777777" w:rsidTr="00A12C1A">
        <w:trPr>
          <w:trHeight w:val="864"/>
        </w:trPr>
        <w:tc>
          <w:tcPr>
            <w:tcW w:w="8476" w:type="dxa"/>
            <w:gridSpan w:val="3"/>
            <w:tcBorders>
              <w:top w:val="nil"/>
              <w:left w:val="nil"/>
              <w:bottom w:val="single" w:sz="4" w:space="0" w:color="8A7760" w:themeColor="accent1" w:themeShade="BF"/>
              <w:right w:val="nil"/>
            </w:tcBorders>
            <w:tcMar>
              <w:left w:w="0" w:type="dxa"/>
              <w:bottom w:w="144" w:type="dxa"/>
              <w:right w:w="0" w:type="dxa"/>
            </w:tcMar>
            <w:vAlign w:val="center"/>
          </w:tcPr>
          <w:p w14:paraId="63071742" w14:textId="41CA0C9D" w:rsidR="009367AD" w:rsidRDefault="00590119" w:rsidP="009122CC">
            <w:pPr>
              <w:pStyle w:val="BrownPictureCaption"/>
              <w:rPr>
                <w:noProof/>
              </w:rPr>
            </w:pPr>
            <w:r>
              <w:rPr>
                <w:noProof/>
              </w:rPr>
              <w:t>Click on the picture</w:t>
            </w:r>
            <w:r w:rsidR="00D26095">
              <w:rPr>
                <w:noProof/>
              </w:rPr>
              <w:t>s</w:t>
            </w:r>
            <w:r>
              <w:rPr>
                <w:noProof/>
              </w:rPr>
              <w:t xml:space="preserve"> to r</w:t>
            </w:r>
            <w:r w:rsidR="00F96F28">
              <w:rPr>
                <w:noProof/>
              </w:rPr>
              <w:t xml:space="preserve">ead more about the business case for hiring refugees in </w:t>
            </w:r>
            <w:r w:rsidR="00F96F28">
              <w:rPr>
                <w:i/>
                <w:iCs/>
                <w:noProof/>
              </w:rPr>
              <w:t xml:space="preserve">Refugee </w:t>
            </w:r>
            <w:r w:rsidR="00F96F28" w:rsidRPr="00B0709E">
              <w:rPr>
                <w:i/>
                <w:iCs/>
                <w:noProof/>
              </w:rPr>
              <w:t>Workforce</w:t>
            </w:r>
            <w:r w:rsidR="00B0709E">
              <w:rPr>
                <w:noProof/>
              </w:rPr>
              <w:t xml:space="preserve">. </w:t>
            </w:r>
            <w:r w:rsidR="00F96F28" w:rsidRPr="00B0709E">
              <w:rPr>
                <w:noProof/>
              </w:rPr>
              <w:t>Follow</w:t>
            </w:r>
            <w:r w:rsidR="00F96F28">
              <w:rPr>
                <w:noProof/>
              </w:rPr>
              <w:t xml:space="preserve"> Welcome Merchant on Instagram to find refugee-powered businesses.</w:t>
            </w:r>
          </w:p>
        </w:tc>
        <w:tc>
          <w:tcPr>
            <w:tcW w:w="259" w:type="dxa"/>
            <w:vMerge/>
            <w:tcBorders>
              <w:top w:val="nil"/>
              <w:left w:val="nil"/>
              <w:bottom w:val="nil"/>
              <w:right w:val="nil"/>
            </w:tcBorders>
          </w:tcPr>
          <w:p w14:paraId="22142688" w14:textId="77777777" w:rsidR="009367AD" w:rsidRDefault="009367AD"/>
        </w:tc>
        <w:tc>
          <w:tcPr>
            <w:tcW w:w="4225" w:type="dxa"/>
            <w:gridSpan w:val="2"/>
            <w:vMerge/>
            <w:tcBorders>
              <w:top w:val="nil"/>
              <w:left w:val="nil"/>
              <w:bottom w:val="nil"/>
              <w:right w:val="nil"/>
            </w:tcBorders>
            <w:shd w:val="clear" w:color="auto" w:fill="E5E6E4" w:themeFill="accent2" w:themeFillTint="33"/>
            <w:tcMar>
              <w:top w:w="288" w:type="dxa"/>
              <w:left w:w="288" w:type="dxa"/>
              <w:right w:w="288" w:type="dxa"/>
            </w:tcMar>
          </w:tcPr>
          <w:p w14:paraId="7A16E3EE" w14:textId="77777777" w:rsidR="009367AD" w:rsidRPr="0051318F" w:rsidRDefault="009367AD" w:rsidP="00762736">
            <w:pPr>
              <w:rPr>
                <w:rFonts w:asciiTheme="majorHAnsi" w:hAnsiTheme="majorHAnsi"/>
                <w:b/>
                <w:bCs/>
                <w:noProof/>
                <w:color w:val="5F645C" w:themeColor="accent2" w:themeShade="BF"/>
                <w:sz w:val="40"/>
                <w:szCs w:val="40"/>
              </w:rPr>
            </w:pPr>
          </w:p>
        </w:tc>
      </w:tr>
      <w:tr w:rsidR="00C531D5" w14:paraId="62F3527A" w14:textId="77777777" w:rsidTr="00D56FC0">
        <w:trPr>
          <w:trHeight w:val="1587"/>
        </w:trPr>
        <w:tc>
          <w:tcPr>
            <w:tcW w:w="8476" w:type="dxa"/>
            <w:gridSpan w:val="3"/>
            <w:tcBorders>
              <w:top w:val="single" w:sz="4" w:space="0" w:color="8A7760" w:themeColor="accent1" w:themeShade="BF"/>
              <w:left w:val="nil"/>
              <w:bottom w:val="nil"/>
              <w:right w:val="nil"/>
            </w:tcBorders>
            <w:tcMar>
              <w:top w:w="216" w:type="dxa"/>
              <w:left w:w="115" w:type="dxa"/>
              <w:right w:w="115" w:type="dxa"/>
            </w:tcMar>
          </w:tcPr>
          <w:p w14:paraId="4FC554CA" w14:textId="08914EF8" w:rsidR="00C6372A" w:rsidRPr="006A6D9B" w:rsidRDefault="00E15462" w:rsidP="00D56FC0">
            <w:pPr>
              <w:rPr>
                <w:rStyle w:val="BrownArticleTitle"/>
                <w:sz w:val="64"/>
                <w:szCs w:val="64"/>
              </w:rPr>
            </w:pPr>
            <w:sdt>
              <w:sdtPr>
                <w:rPr>
                  <w:rStyle w:val="BrownArticleTitle"/>
                </w:rPr>
                <w:id w:val="295579074"/>
                <w:placeholder>
                  <w:docPart w:val="8B4CD3B9762D484492CBCB25BB821507"/>
                </w:placeholder>
                <w15:appearance w15:val="hidden"/>
              </w:sdtPr>
              <w:sdtEndPr>
                <w:rPr>
                  <w:rStyle w:val="BrownArticleTitle"/>
                  <w:sz w:val="64"/>
                  <w:szCs w:val="64"/>
                </w:rPr>
              </w:sdtEndPr>
              <w:sdtContent>
                <w:r w:rsidR="00FF49D2">
                  <w:rPr>
                    <w:rStyle w:val="BrownArticleTitle"/>
                  </w:rPr>
                  <w:t xml:space="preserve">Inclusive </w:t>
                </w:r>
                <w:r w:rsidR="00AD4D0A">
                  <w:rPr>
                    <w:rStyle w:val="BrownArticleTitle"/>
                  </w:rPr>
                  <w:t xml:space="preserve">interviews </w:t>
                </w:r>
                <w:r w:rsidR="00FF49D2">
                  <w:rPr>
                    <w:rStyle w:val="BrownArticleTitle"/>
                  </w:rPr>
                  <w:t xml:space="preserve">&amp; </w:t>
                </w:r>
                <w:r w:rsidR="00FF49D2">
                  <w:rPr>
                    <w:rStyle w:val="BrownArticleTitle"/>
                    <w:sz w:val="64"/>
                    <w:szCs w:val="64"/>
                  </w:rPr>
                  <w:t>p</w:t>
                </w:r>
                <w:r w:rsidR="008F5EFA">
                  <w:rPr>
                    <w:rStyle w:val="BrownArticleTitle"/>
                    <w:sz w:val="64"/>
                    <w:szCs w:val="64"/>
                  </w:rPr>
                  <w:t xml:space="preserve">reparing </w:t>
                </w:r>
                <w:r w:rsidR="00CE7D5D" w:rsidRPr="006A6D9B">
                  <w:rPr>
                    <w:rStyle w:val="BrownArticleTitle"/>
                    <w:sz w:val="64"/>
                    <w:szCs w:val="64"/>
                  </w:rPr>
                  <w:t>refugees</w:t>
                </w:r>
                <w:r w:rsidR="008F5EFA">
                  <w:rPr>
                    <w:rStyle w:val="BrownArticleTitle"/>
                    <w:sz w:val="64"/>
                    <w:szCs w:val="64"/>
                  </w:rPr>
                  <w:t xml:space="preserve"> for day one</w:t>
                </w:r>
              </w:sdtContent>
            </w:sdt>
          </w:p>
          <w:p w14:paraId="60529CDA" w14:textId="6EE87C35" w:rsidR="00C531D5" w:rsidRPr="006A6D9B" w:rsidRDefault="00C531D5" w:rsidP="00D56FC0">
            <w:pPr>
              <w:rPr>
                <w:rStyle w:val="BrownArticleSubtitle"/>
                <w:sz w:val="44"/>
                <w:szCs w:val="44"/>
              </w:rPr>
            </w:pPr>
          </w:p>
        </w:tc>
        <w:tc>
          <w:tcPr>
            <w:tcW w:w="259" w:type="dxa"/>
            <w:vMerge/>
            <w:tcBorders>
              <w:top w:val="nil"/>
              <w:left w:val="nil"/>
              <w:bottom w:val="nil"/>
              <w:right w:val="nil"/>
            </w:tcBorders>
          </w:tcPr>
          <w:p w14:paraId="5C583E5F" w14:textId="77777777" w:rsidR="00C531D5" w:rsidRDefault="00C531D5" w:rsidP="00D56FC0"/>
        </w:tc>
        <w:tc>
          <w:tcPr>
            <w:tcW w:w="4225" w:type="dxa"/>
            <w:gridSpan w:val="2"/>
            <w:vMerge/>
            <w:tcBorders>
              <w:top w:val="nil"/>
              <w:left w:val="nil"/>
              <w:bottom w:val="nil"/>
              <w:right w:val="nil"/>
            </w:tcBorders>
            <w:shd w:val="clear" w:color="auto" w:fill="E5E6E4" w:themeFill="accent2" w:themeFillTint="33"/>
          </w:tcPr>
          <w:p w14:paraId="405DA0EC" w14:textId="77777777" w:rsidR="00C531D5" w:rsidRDefault="00C531D5" w:rsidP="00D56FC0"/>
        </w:tc>
      </w:tr>
      <w:tr w:rsidR="00C531D5" w14:paraId="604F04E9" w14:textId="77777777" w:rsidTr="00A12C1A">
        <w:trPr>
          <w:trHeight w:val="501"/>
        </w:trPr>
        <w:tc>
          <w:tcPr>
            <w:tcW w:w="4453" w:type="dxa"/>
            <w:gridSpan w:val="2"/>
            <w:tcBorders>
              <w:top w:val="nil"/>
              <w:left w:val="nil"/>
              <w:bottom w:val="nil"/>
              <w:right w:val="nil"/>
            </w:tcBorders>
            <w:tcMar>
              <w:top w:w="144" w:type="dxa"/>
              <w:left w:w="115" w:type="dxa"/>
              <w:right w:w="115" w:type="dxa"/>
            </w:tcMar>
          </w:tcPr>
          <w:p w14:paraId="2BAFFCDF" w14:textId="3BA10F21" w:rsidR="00C531D5" w:rsidRPr="00C6372A" w:rsidRDefault="00C531D5" w:rsidP="00F54D0E">
            <w:pPr>
              <w:rPr>
                <w:rStyle w:val="BrownAuthorName"/>
              </w:rPr>
            </w:pPr>
            <w:r w:rsidRPr="00C6372A">
              <w:rPr>
                <w:rStyle w:val="BrownAuthorName"/>
              </w:rPr>
              <w:t xml:space="preserve">-------------- </w:t>
            </w:r>
          </w:p>
        </w:tc>
        <w:tc>
          <w:tcPr>
            <w:tcW w:w="4023" w:type="dxa"/>
            <w:vMerge w:val="restart"/>
            <w:tcBorders>
              <w:top w:val="nil"/>
              <w:left w:val="nil"/>
              <w:bottom w:val="nil"/>
              <w:right w:val="nil"/>
            </w:tcBorders>
            <w:tcMar>
              <w:top w:w="144" w:type="dxa"/>
              <w:left w:w="216" w:type="dxa"/>
              <w:right w:w="115" w:type="dxa"/>
            </w:tcMar>
          </w:tcPr>
          <w:sdt>
            <w:sdtPr>
              <w:id w:val="392087146"/>
              <w:placeholder>
                <w:docPart w:val="6766365D4BE34BAFA8D1E8934C1F00C2"/>
              </w:placeholder>
              <w15:appearance w15:val="hidden"/>
            </w:sdtPr>
            <w:sdtEndPr/>
            <w:sdtContent>
              <w:p w14:paraId="2A6FDCEC" w14:textId="766D9CE9" w:rsidR="004F2759" w:rsidRDefault="000907C6" w:rsidP="004F2759">
                <w:pPr>
                  <w:pStyle w:val="BrownBodyCopy"/>
                </w:pPr>
                <w:r>
                  <w:t>T</w:t>
                </w:r>
                <w:r w:rsidR="004F2759">
                  <w:t xml:space="preserve">he culture in Australian workplaces can </w:t>
                </w:r>
                <w:r w:rsidR="00F1638E">
                  <w:t xml:space="preserve">also </w:t>
                </w:r>
                <w:r w:rsidR="004F2759">
                  <w:t>be very unfamiliar</w:t>
                </w:r>
                <w:r>
                  <w:t xml:space="preserve"> for refugees</w:t>
                </w:r>
                <w:r w:rsidR="004F2759">
                  <w:t>. Some differences include the level of informality (</w:t>
                </w:r>
                <w:proofErr w:type="spellStart"/>
                <w:proofErr w:type="gramStart"/>
                <w:r w:rsidR="004F2759">
                  <w:t>eg</w:t>
                </w:r>
                <w:proofErr w:type="spellEnd"/>
                <w:proofErr w:type="gramEnd"/>
                <w:r w:rsidR="004F2759">
                  <w:t xml:space="preserve"> </w:t>
                </w:r>
                <w:r w:rsidR="00BF5A1B">
                  <w:t xml:space="preserve">calling </w:t>
                </w:r>
                <w:r w:rsidR="004F2759">
                  <w:t>managers by their first name), worker</w:t>
                </w:r>
                <w:r w:rsidR="00BF5A1B">
                  <w:t>s</w:t>
                </w:r>
                <w:r w:rsidR="004F2759">
                  <w:t xml:space="preserve"> being individually responsible for workplace health and safety, and expectations that individuals </w:t>
                </w:r>
                <w:r w:rsidR="00F54D0E">
                  <w:t xml:space="preserve">should </w:t>
                </w:r>
                <w:r w:rsidR="004F2759">
                  <w:t>show initiative in certain situations.</w:t>
                </w:r>
              </w:p>
              <w:p w14:paraId="207B1AE2" w14:textId="77777777" w:rsidR="004F2759" w:rsidRDefault="004F2759" w:rsidP="004F2759">
                <w:pPr>
                  <w:pStyle w:val="BrownBodyCopy"/>
                </w:pPr>
              </w:p>
              <w:p w14:paraId="424C465B" w14:textId="29D98CF0" w:rsidR="00053347" w:rsidRDefault="004F2759" w:rsidP="00F1638E">
                <w:pPr>
                  <w:pStyle w:val="BrownBodyCopy"/>
                </w:pPr>
                <w:r>
                  <w:t>Many employers provide new recruits with pre-employment training</w:t>
                </w:r>
                <w:r w:rsidR="001A1A1A">
                  <w:t xml:space="preserve"> before their first day</w:t>
                </w:r>
                <w:r>
                  <w:t>,</w:t>
                </w:r>
                <w:r w:rsidR="001A1A1A">
                  <w:t xml:space="preserve"> to help them</w:t>
                </w:r>
                <w:r>
                  <w:t xml:space="preserve"> </w:t>
                </w:r>
                <w:proofErr w:type="spellStart"/>
                <w:r>
                  <w:t>familiarise</w:t>
                </w:r>
                <w:proofErr w:type="spellEnd"/>
                <w:r>
                  <w:t xml:space="preserve"> themselves wit</w:t>
                </w:r>
                <w:r w:rsidR="001A1A1A">
                  <w:t xml:space="preserve">h </w:t>
                </w:r>
                <w:r w:rsidR="00883E0B">
                  <w:t xml:space="preserve">both </w:t>
                </w:r>
                <w:r w:rsidR="00856C40">
                  <w:t xml:space="preserve">physical </w:t>
                </w:r>
                <w:r w:rsidR="001A1A1A">
                  <w:t xml:space="preserve">workplace and the </w:t>
                </w:r>
                <w:proofErr w:type="spellStart"/>
                <w:r w:rsidR="001A1A1A">
                  <w:t>organisation</w:t>
                </w:r>
                <w:proofErr w:type="spellEnd"/>
                <w:r>
                  <w:t>.</w:t>
                </w:r>
                <w:r w:rsidR="00883E0B">
                  <w:t xml:space="preserve"> </w:t>
                </w:r>
                <w:r w:rsidR="00654BEB">
                  <w:t xml:space="preserve">This might </w:t>
                </w:r>
                <w:r w:rsidR="00883E0B">
                  <w:t xml:space="preserve">also </w:t>
                </w:r>
                <w:r w:rsidR="00654BEB">
                  <w:t>include</w:t>
                </w:r>
                <w:r w:rsidR="00EF502E">
                  <w:t xml:space="preserve">, for </w:t>
                </w:r>
                <w:proofErr w:type="spellStart"/>
                <w:r w:rsidR="00B95386">
                  <w:t>eg</w:t>
                </w:r>
                <w:proofErr w:type="spellEnd"/>
                <w:r w:rsidR="00EF502E">
                  <w:t>,</w:t>
                </w:r>
                <w:r w:rsidR="00654BEB">
                  <w:t xml:space="preserve"> providing </w:t>
                </w:r>
                <w:r w:rsidR="00B95386">
                  <w:t xml:space="preserve">WHS </w:t>
                </w:r>
                <w:r w:rsidR="00654BEB">
                  <w:t xml:space="preserve">information </w:t>
                </w:r>
                <w:r w:rsidR="00EF502E">
                  <w:t>in Easy Read English and pictorial forms</w:t>
                </w:r>
                <w:r w:rsidR="00883E0B">
                  <w:t>, to facilitate understanding.</w:t>
                </w:r>
                <w:r w:rsidR="00FB0ECC">
                  <w:t xml:space="preserve"> </w:t>
                </w:r>
                <w:r w:rsidR="00F1638E">
                  <w:t xml:space="preserve">Employers also </w:t>
                </w:r>
                <w:r w:rsidR="00B95386">
                  <w:t>common</w:t>
                </w:r>
                <w:r w:rsidR="00F1638E">
                  <w:t>ly</w:t>
                </w:r>
                <w:r w:rsidR="00B95386">
                  <w:t xml:space="preserve"> </w:t>
                </w:r>
                <w:r w:rsidR="00556A6B">
                  <w:t>providing cultural awareness</w:t>
                </w:r>
                <w:r w:rsidR="00B95386">
                  <w:t xml:space="preserve"> </w:t>
                </w:r>
                <w:r w:rsidR="00034D44">
                  <w:t>train</w:t>
                </w:r>
                <w:r w:rsidR="00556A6B">
                  <w:t>ing to</w:t>
                </w:r>
                <w:r w:rsidR="00034D44">
                  <w:t xml:space="preserve"> host teams</w:t>
                </w:r>
                <w:r w:rsidR="00556A6B">
                  <w:t xml:space="preserve"> before day one, and pair </w:t>
                </w:r>
                <w:r w:rsidR="00F7279A">
                  <w:t>recruits with a</w:t>
                </w:r>
                <w:r w:rsidR="00053347">
                  <w:t xml:space="preserve"> buddy </w:t>
                </w:r>
                <w:r w:rsidR="00B95386">
                  <w:t xml:space="preserve">who can </w:t>
                </w:r>
                <w:r w:rsidR="00F7279A">
                  <w:t>provid</w:t>
                </w:r>
                <w:r w:rsidR="00B95386">
                  <w:t>e</w:t>
                </w:r>
                <w:r w:rsidR="00F7279A">
                  <w:t xml:space="preserve"> </w:t>
                </w:r>
                <w:r w:rsidR="00B95386">
                  <w:t xml:space="preserve">friendship and </w:t>
                </w:r>
                <w:r w:rsidR="007702F3">
                  <w:t>ongoing support.</w:t>
                </w:r>
              </w:p>
              <w:p w14:paraId="2FF9FA6F" w14:textId="5B4C9736" w:rsidR="00C30D8B" w:rsidRDefault="00C30D8B" w:rsidP="007702F3">
                <w:pPr>
                  <w:pStyle w:val="BrownBodyCopy"/>
                </w:pPr>
              </w:p>
              <w:p w14:paraId="4166D59F" w14:textId="3F0039C4" w:rsidR="00C531D5" w:rsidRPr="00C00E9A" w:rsidRDefault="00171899" w:rsidP="001E1A08">
                <w:pPr>
                  <w:pStyle w:val="BrownBodyCopy"/>
                </w:pPr>
                <w:r w:rsidRPr="002A645A">
                  <w:rPr>
                    <w:color w:val="00B050"/>
                  </w:rPr>
                  <w:t xml:space="preserve">Many thanks to </w:t>
                </w:r>
                <w:r w:rsidRPr="002A645A">
                  <w:rPr>
                    <w:noProof/>
                    <w:color w:val="00B050"/>
                  </w:rPr>
                  <w:t xml:space="preserve">Alice </w:t>
                </w:r>
                <w:r w:rsidR="00AD19DA">
                  <w:rPr>
                    <w:noProof/>
                    <w:color w:val="00B050"/>
                  </w:rPr>
                  <w:t xml:space="preserve">&amp; Harriet </w:t>
                </w:r>
                <w:r w:rsidRPr="002A645A">
                  <w:rPr>
                    <w:noProof/>
                    <w:color w:val="00B050"/>
                  </w:rPr>
                  <w:t xml:space="preserve">(IKEA), </w:t>
                </w:r>
                <w:r w:rsidR="00AD19DA">
                  <w:rPr>
                    <w:noProof/>
                    <w:color w:val="00B050"/>
                  </w:rPr>
                  <w:t xml:space="preserve">Jacqui </w:t>
                </w:r>
                <w:r w:rsidRPr="002A645A">
                  <w:rPr>
                    <w:noProof/>
                    <w:color w:val="00B050"/>
                  </w:rPr>
                  <w:t>(</w:t>
                </w:r>
                <w:r w:rsidR="00AD19DA">
                  <w:rPr>
                    <w:noProof/>
                    <w:color w:val="00B050"/>
                  </w:rPr>
                  <w:t>Sodexo</w:t>
                </w:r>
                <w:r w:rsidRPr="002A645A">
                  <w:rPr>
                    <w:noProof/>
                    <w:color w:val="00B050"/>
                  </w:rPr>
                  <w:t>)</w:t>
                </w:r>
                <w:r w:rsidR="00901632">
                  <w:rPr>
                    <w:noProof/>
                    <w:color w:val="00B050"/>
                  </w:rPr>
                  <w:t xml:space="preserve">, </w:t>
                </w:r>
                <w:r w:rsidR="00871EEB">
                  <w:rPr>
                    <w:noProof/>
                    <w:color w:val="00B050"/>
                  </w:rPr>
                  <w:t>Anne</w:t>
                </w:r>
                <w:r w:rsidR="005260AC">
                  <w:rPr>
                    <w:noProof/>
                    <w:color w:val="00B050"/>
                  </w:rPr>
                  <w:t xml:space="preserve"> </w:t>
                </w:r>
                <w:r w:rsidRPr="002A645A">
                  <w:rPr>
                    <w:noProof/>
                    <w:color w:val="00B050"/>
                  </w:rPr>
                  <w:t>(</w:t>
                </w:r>
                <w:r w:rsidR="00871EEB">
                  <w:rPr>
                    <w:noProof/>
                    <w:color w:val="00B050"/>
                  </w:rPr>
                  <w:t>Outlook</w:t>
                </w:r>
                <w:r w:rsidRPr="002A645A">
                  <w:rPr>
                    <w:noProof/>
                    <w:color w:val="00B050"/>
                  </w:rPr>
                  <w:t>)</w:t>
                </w:r>
                <w:r w:rsidR="00F1638E">
                  <w:rPr>
                    <w:noProof/>
                    <w:color w:val="00B050"/>
                  </w:rPr>
                  <w:t>, Rachel (Woolworths), Yvonne (Glow Up Careers)</w:t>
                </w:r>
                <w:r w:rsidRPr="002A645A">
                  <w:rPr>
                    <w:noProof/>
                    <w:color w:val="00B050"/>
                  </w:rPr>
                  <w:t xml:space="preserve"> for </w:t>
                </w:r>
                <w:r w:rsidR="00556A6B">
                  <w:rPr>
                    <w:noProof/>
                    <w:color w:val="00B050"/>
                  </w:rPr>
                  <w:t>sharing your experiences</w:t>
                </w:r>
                <w:r w:rsidRPr="002A645A">
                  <w:rPr>
                    <w:noProof/>
                    <w:color w:val="00B050"/>
                  </w:rPr>
                  <w:t>.</w:t>
                </w:r>
              </w:p>
            </w:sdtContent>
          </w:sdt>
        </w:tc>
        <w:tc>
          <w:tcPr>
            <w:tcW w:w="259" w:type="dxa"/>
            <w:vMerge/>
            <w:tcBorders>
              <w:top w:val="nil"/>
              <w:left w:val="nil"/>
              <w:bottom w:val="nil"/>
              <w:right w:val="nil"/>
            </w:tcBorders>
          </w:tcPr>
          <w:p w14:paraId="211E0F34" w14:textId="77777777" w:rsidR="00C531D5" w:rsidRPr="00B564FF" w:rsidRDefault="00C531D5">
            <w:pPr>
              <w:rPr>
                <w:color w:val="5D5041" w:themeColor="accent1" w:themeShade="80"/>
              </w:rPr>
            </w:pPr>
          </w:p>
        </w:tc>
        <w:tc>
          <w:tcPr>
            <w:tcW w:w="4225" w:type="dxa"/>
            <w:gridSpan w:val="2"/>
            <w:vMerge/>
            <w:tcBorders>
              <w:top w:val="nil"/>
              <w:left w:val="nil"/>
              <w:bottom w:val="nil"/>
              <w:right w:val="nil"/>
            </w:tcBorders>
            <w:shd w:val="clear" w:color="auto" w:fill="E5E6E4" w:themeFill="accent2" w:themeFillTint="33"/>
          </w:tcPr>
          <w:p w14:paraId="1939FA96" w14:textId="77777777" w:rsidR="00C531D5" w:rsidRDefault="00C531D5"/>
        </w:tc>
      </w:tr>
      <w:tr w:rsidR="00C531D5" w14:paraId="0CFF4826" w14:textId="77777777" w:rsidTr="00F54D0E">
        <w:trPr>
          <w:trHeight w:val="8277"/>
        </w:trPr>
        <w:tc>
          <w:tcPr>
            <w:tcW w:w="4453" w:type="dxa"/>
            <w:gridSpan w:val="2"/>
            <w:tcBorders>
              <w:top w:val="nil"/>
              <w:left w:val="nil"/>
              <w:bottom w:val="nil"/>
              <w:right w:val="nil"/>
            </w:tcBorders>
            <w:tcMar>
              <w:top w:w="288" w:type="dxa"/>
              <w:left w:w="115" w:type="dxa"/>
              <w:right w:w="115" w:type="dxa"/>
            </w:tcMar>
          </w:tcPr>
          <w:p w14:paraId="556BE701" w14:textId="6D5DAB87" w:rsidR="00736ABE" w:rsidRDefault="00FE7E0A" w:rsidP="00FE2C5F">
            <w:pPr>
              <w:pStyle w:val="BrownBodyCopy"/>
            </w:pPr>
            <w:r>
              <w:t>F</w:t>
            </w:r>
            <w:r w:rsidR="00241EDF">
              <w:t xml:space="preserve">or many </w:t>
            </w:r>
            <w:r w:rsidR="00650992">
              <w:t>refugee</w:t>
            </w:r>
            <w:r w:rsidR="00241EDF">
              <w:t xml:space="preserve">s, finding work in their home countries did not involve </w:t>
            </w:r>
            <w:r w:rsidR="00D45EDD">
              <w:t xml:space="preserve">a </w:t>
            </w:r>
            <w:r>
              <w:t>job interview</w:t>
            </w:r>
            <w:r w:rsidR="002F487D">
              <w:t xml:space="preserve">. </w:t>
            </w:r>
            <w:r w:rsidR="00645410">
              <w:t xml:space="preserve">Given </w:t>
            </w:r>
            <w:proofErr w:type="gramStart"/>
            <w:r w:rsidR="00645410">
              <w:t>it’s</w:t>
            </w:r>
            <w:proofErr w:type="gramEnd"/>
            <w:r w:rsidR="00645410">
              <w:t xml:space="preserve"> </w:t>
            </w:r>
            <w:r w:rsidR="002F487D">
              <w:t xml:space="preserve">a very common </w:t>
            </w:r>
            <w:r w:rsidR="00C80496">
              <w:t xml:space="preserve">component of </w:t>
            </w:r>
            <w:r w:rsidR="00E503CD">
              <w:t xml:space="preserve">Australian </w:t>
            </w:r>
            <w:r w:rsidR="002F487D">
              <w:t>recruitment process</w:t>
            </w:r>
            <w:r w:rsidR="00E503CD">
              <w:t>es</w:t>
            </w:r>
            <w:r w:rsidR="00C80496">
              <w:t>,</w:t>
            </w:r>
            <w:r w:rsidR="002D2C43">
              <w:t xml:space="preserve"> it present</w:t>
            </w:r>
            <w:r w:rsidR="00645410">
              <w:t>s</w:t>
            </w:r>
            <w:r w:rsidR="002D2C43">
              <w:t xml:space="preserve"> another </w:t>
            </w:r>
            <w:r w:rsidR="00645410">
              <w:t xml:space="preserve">challenging </w:t>
            </w:r>
            <w:r w:rsidR="002D2C43">
              <w:t xml:space="preserve">barrier to </w:t>
            </w:r>
            <w:r w:rsidR="00645410">
              <w:t>refugees securing a job, particularly those from professional backgrounds</w:t>
            </w:r>
            <w:r w:rsidR="00D45EDD">
              <w:t xml:space="preserve">. </w:t>
            </w:r>
          </w:p>
          <w:p w14:paraId="749A72D2" w14:textId="77777777" w:rsidR="00736ABE" w:rsidRDefault="00736ABE" w:rsidP="00FE2C5F">
            <w:pPr>
              <w:pStyle w:val="BrownBodyCopy"/>
            </w:pPr>
          </w:p>
          <w:p w14:paraId="59300A29" w14:textId="4B73B3DE" w:rsidR="000C4940" w:rsidRDefault="00077213" w:rsidP="00FE2C5F">
            <w:pPr>
              <w:pStyle w:val="BrownBodyCopy"/>
            </w:pPr>
            <w:r>
              <w:t xml:space="preserve">The </w:t>
            </w:r>
            <w:r w:rsidR="00AD4D0A">
              <w:t xml:space="preserve">group </w:t>
            </w:r>
            <w:r w:rsidR="00736ABE">
              <w:t xml:space="preserve">shared </w:t>
            </w:r>
            <w:r>
              <w:t xml:space="preserve">these ideas </w:t>
            </w:r>
            <w:r w:rsidR="00736ABE">
              <w:t xml:space="preserve">to make interviews more inclusive </w:t>
            </w:r>
            <w:r>
              <w:t xml:space="preserve">for </w:t>
            </w:r>
            <w:r w:rsidR="00736ABE">
              <w:t>applicant</w:t>
            </w:r>
            <w:r>
              <w:t>s from a refugee experience</w:t>
            </w:r>
            <w:r w:rsidR="00736ABE">
              <w:t>:</w:t>
            </w:r>
          </w:p>
          <w:p w14:paraId="00C1FA2C" w14:textId="3D8A3BFA" w:rsidR="005C73E9" w:rsidRDefault="005C73E9" w:rsidP="009A51A3">
            <w:pPr>
              <w:pStyle w:val="BrownBodyCopy"/>
              <w:numPr>
                <w:ilvl w:val="0"/>
                <w:numId w:val="7"/>
              </w:numPr>
            </w:pPr>
            <w:r>
              <w:t xml:space="preserve">make the physical environment </w:t>
            </w:r>
            <w:proofErr w:type="gramStart"/>
            <w:r>
              <w:t>welcoming</w:t>
            </w:r>
            <w:proofErr w:type="gramEnd"/>
          </w:p>
          <w:p w14:paraId="6EB60A36" w14:textId="1184857D" w:rsidR="00BE0766" w:rsidRDefault="00BE0766" w:rsidP="009A51A3">
            <w:pPr>
              <w:pStyle w:val="BrownBodyCopy"/>
              <w:numPr>
                <w:ilvl w:val="0"/>
                <w:numId w:val="7"/>
              </w:numPr>
            </w:pPr>
            <w:r>
              <w:t>help applicants prepare</w:t>
            </w:r>
            <w:r w:rsidR="004A6BB4">
              <w:t xml:space="preserve"> and use an interpreter if that’s </w:t>
            </w:r>
            <w:proofErr w:type="gramStart"/>
            <w:r w:rsidR="004A6BB4">
              <w:t>helpful</w:t>
            </w:r>
            <w:proofErr w:type="gramEnd"/>
          </w:p>
          <w:p w14:paraId="2401BEFD" w14:textId="5AA78043" w:rsidR="004A6BB4" w:rsidRDefault="004A6BB4" w:rsidP="009A51A3">
            <w:pPr>
              <w:pStyle w:val="BrownBodyCopy"/>
              <w:numPr>
                <w:ilvl w:val="0"/>
                <w:numId w:val="7"/>
              </w:numPr>
            </w:pPr>
            <w:r>
              <w:t>reframe the “interview” as being an informal conversation</w:t>
            </w:r>
            <w:r w:rsidR="000907C6">
              <w:t xml:space="preserve"> to get to know the applicant better</w:t>
            </w:r>
            <w:r w:rsidR="00E503CD">
              <w:t xml:space="preserve">, or consider assessing capabilities in other </w:t>
            </w:r>
            <w:proofErr w:type="gramStart"/>
            <w:r w:rsidR="00E503CD">
              <w:t>ways</w:t>
            </w:r>
            <w:proofErr w:type="gramEnd"/>
          </w:p>
          <w:p w14:paraId="2E73900A" w14:textId="7E98406D" w:rsidR="00901632" w:rsidRDefault="003C7B74" w:rsidP="009A51A3">
            <w:pPr>
              <w:pStyle w:val="BrownBodyCopy"/>
              <w:numPr>
                <w:ilvl w:val="0"/>
                <w:numId w:val="7"/>
              </w:numPr>
            </w:pPr>
            <w:r>
              <w:t>make the applicant feel more confident by asking them about an achievement</w:t>
            </w:r>
            <w:r w:rsidR="00B80A3D">
              <w:t>.</w:t>
            </w:r>
          </w:p>
          <w:p w14:paraId="09BCE7A4" w14:textId="604FA400" w:rsidR="00650992" w:rsidRDefault="00650992" w:rsidP="00FE2C5F">
            <w:pPr>
              <w:pStyle w:val="BrownBodyCopy"/>
            </w:pPr>
          </w:p>
          <w:p w14:paraId="27664D6D" w14:textId="21BA5F97" w:rsidR="00107408" w:rsidRPr="00C00E9A" w:rsidRDefault="00AD2948" w:rsidP="00E503CD">
            <w:pPr>
              <w:pStyle w:val="BrownBodyCopy"/>
            </w:pPr>
            <w:r>
              <w:t xml:space="preserve">Read more </w:t>
            </w:r>
            <w:hyperlink r:id="rId16" w:history="1">
              <w:r w:rsidRPr="00AD2948">
                <w:rPr>
                  <w:rStyle w:val="Hyperlink"/>
                </w:rPr>
                <w:t>t</w:t>
              </w:r>
              <w:r w:rsidR="00851E69" w:rsidRPr="00AD2948">
                <w:rPr>
                  <w:rStyle w:val="Hyperlink"/>
                </w:rPr>
                <w:t>ips</w:t>
              </w:r>
            </w:hyperlink>
            <w:r w:rsidR="00851E69">
              <w:t xml:space="preserve"> on </w:t>
            </w:r>
            <w:r>
              <w:t>conducting culturally-sensitive interview</w:t>
            </w:r>
            <w:r w:rsidR="000907C6">
              <w:t>s</w:t>
            </w:r>
            <w:r w:rsidR="00E538F2">
              <w:t xml:space="preserve">, suggested </w:t>
            </w:r>
            <w:hyperlink r:id="rId17" w:history="1">
              <w:r w:rsidR="00E538F2" w:rsidRPr="00484208">
                <w:rPr>
                  <w:rStyle w:val="Hyperlink"/>
                </w:rPr>
                <w:t>phrases</w:t>
              </w:r>
            </w:hyperlink>
            <w:r w:rsidR="00E538F2">
              <w:t xml:space="preserve"> </w:t>
            </w:r>
            <w:r w:rsidR="00484208">
              <w:t xml:space="preserve">for </w:t>
            </w:r>
            <w:r w:rsidR="000907C6">
              <w:t xml:space="preserve">culturally-competent </w:t>
            </w:r>
            <w:r w:rsidR="00484208">
              <w:t>interviews</w:t>
            </w:r>
            <w:r w:rsidR="00C96FC4">
              <w:t xml:space="preserve"> and </w:t>
            </w:r>
            <w:hyperlink r:id="rId18" w:history="1">
              <w:r w:rsidR="004F2759" w:rsidRPr="004F2759">
                <w:rPr>
                  <w:rStyle w:val="Hyperlink"/>
                </w:rPr>
                <w:t>tips</w:t>
              </w:r>
            </w:hyperlink>
            <w:r w:rsidR="004F2759">
              <w:t xml:space="preserve"> on </w:t>
            </w:r>
            <w:r w:rsidR="00166837">
              <w:t>differences in body language</w:t>
            </w:r>
            <w:r w:rsidR="004F2759">
              <w:t xml:space="preserve"> to be aware of</w:t>
            </w:r>
            <w:r w:rsidR="00166837">
              <w:t>.</w:t>
            </w:r>
          </w:p>
        </w:tc>
        <w:tc>
          <w:tcPr>
            <w:tcW w:w="4023" w:type="dxa"/>
            <w:vMerge/>
            <w:tcBorders>
              <w:top w:val="nil"/>
              <w:left w:val="nil"/>
              <w:bottom w:val="nil"/>
              <w:right w:val="nil"/>
            </w:tcBorders>
            <w:tcMar>
              <w:top w:w="288" w:type="dxa"/>
              <w:left w:w="115" w:type="dxa"/>
              <w:right w:w="115" w:type="dxa"/>
            </w:tcMar>
          </w:tcPr>
          <w:p w14:paraId="1AB511A9" w14:textId="77777777" w:rsidR="00C531D5" w:rsidRPr="00116632" w:rsidRDefault="00C531D5" w:rsidP="00505F80">
            <w:pPr>
              <w:rPr>
                <w:color w:val="8A7760" w:themeColor="accent1" w:themeShade="BF"/>
                <w:sz w:val="20"/>
                <w:szCs w:val="20"/>
              </w:rPr>
            </w:pPr>
          </w:p>
        </w:tc>
        <w:tc>
          <w:tcPr>
            <w:tcW w:w="259" w:type="dxa"/>
            <w:vMerge/>
            <w:tcBorders>
              <w:top w:val="nil"/>
              <w:left w:val="nil"/>
              <w:bottom w:val="nil"/>
              <w:right w:val="nil"/>
            </w:tcBorders>
          </w:tcPr>
          <w:p w14:paraId="2F7349AD" w14:textId="77777777" w:rsidR="00C531D5" w:rsidRPr="00B564FF" w:rsidRDefault="00C531D5">
            <w:pPr>
              <w:rPr>
                <w:color w:val="5D5041" w:themeColor="accent1" w:themeShade="80"/>
              </w:rPr>
            </w:pPr>
          </w:p>
        </w:tc>
        <w:tc>
          <w:tcPr>
            <w:tcW w:w="4225" w:type="dxa"/>
            <w:gridSpan w:val="2"/>
            <w:vMerge/>
            <w:tcBorders>
              <w:top w:val="nil"/>
              <w:left w:val="nil"/>
              <w:bottom w:val="nil"/>
              <w:right w:val="nil"/>
            </w:tcBorders>
            <w:shd w:val="clear" w:color="auto" w:fill="E5E6E4" w:themeFill="accent2" w:themeFillTint="33"/>
          </w:tcPr>
          <w:p w14:paraId="74DE3E0C" w14:textId="77777777" w:rsidR="00C531D5" w:rsidRDefault="00C531D5"/>
        </w:tc>
      </w:tr>
    </w:tbl>
    <w:p w14:paraId="13753123" w14:textId="77777777" w:rsidR="009122CC" w:rsidRDefault="009122CC">
      <w:pPr>
        <w:sectPr w:rsidR="009122CC" w:rsidSect="00BD76E1">
          <w:headerReference w:type="even" r:id="rId19"/>
          <w:headerReference w:type="default" r:id="rId20"/>
          <w:footerReference w:type="even" r:id="rId21"/>
          <w:footerReference w:type="default" r:id="rId22"/>
          <w:headerReference w:type="first" r:id="rId23"/>
          <w:footerReference w:type="first" r:id="rId24"/>
          <w:pgSz w:w="15840" w:h="24480"/>
          <w:pgMar w:top="576" w:right="1440" w:bottom="360" w:left="1440" w:header="432" w:footer="432" w:gutter="0"/>
          <w:cols w:space="720"/>
          <w:titlePg/>
          <w:docGrid w:linePitch="360"/>
        </w:sectPr>
      </w:pPr>
    </w:p>
    <w:p w14:paraId="11EACC3B" w14:textId="77777777" w:rsidR="00490F0F" w:rsidRDefault="00DB5087" w:rsidP="00490F0F">
      <w:pPr>
        <w:pStyle w:val="Graphicsanchor"/>
      </w:pPr>
      <w:r w:rsidRPr="00DB5087">
        <w:rPr>
          <w:noProof/>
        </w:rPr>
        <w:lastRenderedPageBreak/>
        <mc:AlternateContent>
          <mc:Choice Requires="wps">
            <w:drawing>
              <wp:anchor distT="0" distB="0" distL="114300" distR="114300" simplePos="0" relativeHeight="251685888" behindDoc="1" locked="1" layoutInCell="1" allowOverlap="1" wp14:anchorId="7F7F33D5" wp14:editId="4DF45F06">
                <wp:simplePos x="0" y="0"/>
                <wp:positionH relativeFrom="column">
                  <wp:posOffset>2735580</wp:posOffset>
                </wp:positionH>
                <wp:positionV relativeFrom="paragraph">
                  <wp:posOffset>-228600</wp:posOffset>
                </wp:positionV>
                <wp:extent cx="2752344" cy="713232"/>
                <wp:effectExtent l="0" t="0" r="0" b="0"/>
                <wp:wrapNone/>
                <wp:docPr id="13" name="Freeform: Shape 12">
                  <a:extLst xmlns:a="http://schemas.openxmlformats.org/drawingml/2006/main">
                    <a:ext uri="{FF2B5EF4-FFF2-40B4-BE49-F238E27FC236}">
                      <a16:creationId xmlns:a16="http://schemas.microsoft.com/office/drawing/2014/main" id="{DEF7CD2D-E46E-4126-AEC5-C7A1EBF1537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91691B" id="Freeform: Shape 12" o:spid="_x0000_s1026" alt="&quot;&quot;" style="position:absolute;margin-left:215.4pt;margin-top:-18pt;width:216.7pt;height:5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" path="m,l2748917,r-74987,100278c2365056,474547,1897616,713105,1374458,713105,851300,713105,383860,474547,74986,100278l,xe" fillcolor="#e8e8e3 [1302]" stroked="f" strokeweight="1pt">
                <v:stroke joinstyle="miter"/>
                <v:path arrowok="t" o:connecttype="custom" o:connectlocs="0,0;2752344,0;2677264,100296;1376171,713232;75079,100296" o:connectangles="0,0,0,0,0"/>
                <w10:anchorlock/>
              </v:shape>
            </w:pict>
          </mc:Fallback>
        </mc:AlternateContent>
      </w:r>
    </w:p>
    <w:tbl>
      <w:tblPr>
        <w:tblStyle w:val="TableGrid"/>
        <w:tblW w:w="5000" w:type="pct"/>
        <w:tblLayout w:type="fixed"/>
        <w:tblLook w:val="04A0" w:firstRow="1" w:lastRow="0" w:firstColumn="1" w:lastColumn="0" w:noHBand="0" w:noVBand="1"/>
      </w:tblPr>
      <w:tblGrid>
        <w:gridCol w:w="4314"/>
        <w:gridCol w:w="4316"/>
        <w:gridCol w:w="240"/>
        <w:gridCol w:w="4090"/>
      </w:tblGrid>
      <w:tr w:rsidR="00490F0F" w:rsidRPr="008E3641" w14:paraId="44B6D052" w14:textId="77777777" w:rsidTr="00500D14">
        <w:trPr>
          <w:trHeight w:val="1152"/>
        </w:trPr>
        <w:tc>
          <w:tcPr>
            <w:tcW w:w="12960" w:type="dxa"/>
            <w:gridSpan w:val="4"/>
            <w:tcBorders>
              <w:top w:val="nil"/>
              <w:left w:val="nil"/>
              <w:bottom w:val="single" w:sz="4" w:space="0" w:color="8A7760" w:themeColor="accent1" w:themeShade="BF"/>
              <w:right w:val="nil"/>
            </w:tcBorders>
            <w:shd w:val="clear" w:color="auto" w:fill="auto"/>
            <w:tcMar>
              <w:left w:w="0" w:type="dxa"/>
              <w:right w:w="0" w:type="dxa"/>
            </w:tcMar>
          </w:tcPr>
          <w:bookmarkStart w:id="0" w:name="_Hlk55863192"/>
          <w:p w14:paraId="77A9B5F8" w14:textId="5773F2C9" w:rsidR="00490F0F" w:rsidRPr="008E3641" w:rsidRDefault="00E15462" w:rsidP="008E3641">
            <w:pPr>
              <w:pStyle w:val="Header"/>
            </w:pPr>
            <w:sdt>
              <w:sdtPr>
                <w:id w:val="-13929365"/>
                <w:placeholder>
                  <w:docPart w:val="6043786F1D874715BF174694F070EBD1"/>
                </w:placeholder>
                <w15:appearance w15:val="hidden"/>
              </w:sdtPr>
              <w:sdtEndPr/>
              <w:sdtContent>
                <w:r w:rsidR="000F4DF2">
                  <w:t xml:space="preserve">ENRI </w:t>
                </w:r>
                <w:r w:rsidR="00E523B1">
                  <w:t xml:space="preserve">May </w:t>
                </w:r>
                <w:r w:rsidR="000F4DF2">
                  <w:t>2021</w:t>
                </w:r>
              </w:sdtContent>
            </w:sdt>
            <w:r w:rsidR="00B80E0B" w:rsidRPr="008E3641">
              <w:t xml:space="preserve"> </w:t>
            </w:r>
          </w:p>
        </w:tc>
      </w:tr>
      <w:bookmarkEnd w:id="0"/>
      <w:tr w:rsidR="00913F01" w14:paraId="72A6E652" w14:textId="77777777" w:rsidTr="00F54276">
        <w:trPr>
          <w:trHeight w:val="4184"/>
        </w:trPr>
        <w:tc>
          <w:tcPr>
            <w:tcW w:w="8630" w:type="dxa"/>
            <w:gridSpan w:val="2"/>
            <w:tcBorders>
              <w:top w:val="single" w:sz="4" w:space="0" w:color="8A7760" w:themeColor="accent1" w:themeShade="BF"/>
              <w:left w:val="nil"/>
              <w:bottom w:val="nil"/>
              <w:right w:val="nil"/>
            </w:tcBorders>
            <w:shd w:val="clear" w:color="auto" w:fill="auto"/>
            <w:tcMar>
              <w:left w:w="0" w:type="dxa"/>
              <w:right w:w="0" w:type="dxa"/>
            </w:tcMar>
          </w:tcPr>
          <w:p w14:paraId="3462C2EA" w14:textId="2A8A534D" w:rsidR="00913F01" w:rsidRPr="00F54276" w:rsidRDefault="00F54276" w:rsidP="00F54276">
            <w:r w:rsidRPr="00F54276">
              <w:rPr>
                <w:noProof/>
              </w:rPr>
              <w:drawing>
                <wp:inline distT="0" distB="0" distL="0" distR="0" wp14:anchorId="32EE51B5" wp14:editId="02B0FDD4">
                  <wp:extent cx="2423067" cy="3115373"/>
                  <wp:effectExtent l="0" t="0" r="0" b="8890"/>
                  <wp:docPr id="28" name="Picture 2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23067" cy="3115373"/>
                          </a:xfrm>
                          <a:prstGeom prst="rect">
                            <a:avLst/>
                          </a:prstGeom>
                          <a:ln>
                            <a:noFill/>
                          </a:ln>
                          <a:extLst>
                            <a:ext uri="{53640926-AAD7-44D8-BBD7-CCE9431645EC}">
                              <a14:shadowObscured xmlns:a14="http://schemas.microsoft.com/office/drawing/2010/main"/>
                            </a:ext>
                          </a:extLst>
                        </pic:spPr>
                      </pic:pic>
                    </a:graphicData>
                  </a:graphic>
                </wp:inline>
              </w:drawing>
            </w:r>
            <w:r w:rsidR="00FA6DED">
              <w:t xml:space="preserve">      </w:t>
            </w:r>
            <w:r w:rsidR="00FA6DED">
              <w:rPr>
                <w:noProof/>
              </w:rPr>
              <w:drawing>
                <wp:inline distT="0" distB="0" distL="0" distR="0" wp14:anchorId="55A7734A" wp14:editId="6648BBA7">
                  <wp:extent cx="2395621" cy="3122350"/>
                  <wp:effectExtent l="0" t="0" r="5080" b="1905"/>
                  <wp:docPr id="14" name="Picture 1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3513" cy="3197804"/>
                          </a:xfrm>
                          <a:prstGeom prst="rect">
                            <a:avLst/>
                          </a:prstGeom>
                          <a:noFill/>
                          <a:ln>
                            <a:noFill/>
                          </a:ln>
                        </pic:spPr>
                      </pic:pic>
                    </a:graphicData>
                  </a:graphic>
                </wp:inline>
              </w:drawing>
            </w:r>
          </w:p>
        </w:tc>
        <w:tc>
          <w:tcPr>
            <w:tcW w:w="240" w:type="dxa"/>
            <w:tcBorders>
              <w:top w:val="single" w:sz="4" w:space="0" w:color="8A7760" w:themeColor="accent1" w:themeShade="BF"/>
              <w:left w:val="nil"/>
              <w:bottom w:val="nil"/>
              <w:right w:val="nil"/>
            </w:tcBorders>
          </w:tcPr>
          <w:p w14:paraId="4BDC5EC7" w14:textId="77777777" w:rsidR="00913F01" w:rsidRDefault="00913F01"/>
        </w:tc>
        <w:tc>
          <w:tcPr>
            <w:tcW w:w="4090" w:type="dxa"/>
            <w:vMerge w:val="restart"/>
            <w:tcBorders>
              <w:top w:val="single" w:sz="4" w:space="0" w:color="8A7760" w:themeColor="accent1" w:themeShade="BF"/>
              <w:left w:val="nil"/>
              <w:right w:val="nil"/>
            </w:tcBorders>
            <w:shd w:val="clear" w:color="auto" w:fill="E5DDD7" w:themeFill="accent4" w:themeFillTint="99"/>
            <w:tcMar>
              <w:top w:w="0" w:type="dxa"/>
              <w:left w:w="288" w:type="dxa"/>
              <w:right w:w="288" w:type="dxa"/>
            </w:tcMar>
          </w:tcPr>
          <w:p w14:paraId="602CD4FA" w14:textId="77777777" w:rsidR="00F54276" w:rsidRDefault="00F54276" w:rsidP="00F54276"/>
          <w:p w14:paraId="2BBED272" w14:textId="77777777" w:rsidR="00F7205B" w:rsidRPr="00FF0506" w:rsidRDefault="00E15462" w:rsidP="00F7205B">
            <w:pPr>
              <w:pStyle w:val="OliveArticleTitle"/>
              <w:rPr>
                <w:rFonts w:cs="Arial"/>
                <w:sz w:val="40"/>
                <w:szCs w:val="40"/>
              </w:rPr>
            </w:pPr>
            <w:sdt>
              <w:sdtPr>
                <w:rPr>
                  <w:rFonts w:cs="Arial"/>
                  <w:sz w:val="40"/>
                  <w:szCs w:val="40"/>
                </w:rPr>
                <w:id w:val="-946075369"/>
                <w:placeholder>
                  <w:docPart w:val="7303465636164358B3A4E3CBCB304FFF"/>
                </w:placeholder>
                <w15:appearance w15:val="hidden"/>
              </w:sdtPr>
              <w:sdtEndPr>
                <w:rPr>
                  <w:rFonts w:cstheme="minorBidi"/>
                </w:rPr>
              </w:sdtEndPr>
              <w:sdtContent>
                <w:r w:rsidR="00F7205B" w:rsidRPr="00FF0506">
                  <w:rPr>
                    <w:rFonts w:cs="Arial"/>
                    <w:sz w:val="40"/>
                    <w:szCs w:val="40"/>
                  </w:rPr>
                  <w:t>Your questions</w:t>
                </w:r>
              </w:sdtContent>
            </w:sdt>
          </w:p>
          <w:p w14:paraId="529C1D9B" w14:textId="77777777" w:rsidR="00F7205B" w:rsidRPr="005831D6" w:rsidRDefault="00F7205B" w:rsidP="00F7205B">
            <w:pPr>
              <w:pStyle w:val="OliveBodyCopy"/>
              <w:rPr>
                <w:b/>
                <w:bCs/>
                <w:color w:val="7030A0"/>
              </w:rPr>
            </w:pPr>
            <w:r w:rsidRPr="005831D6">
              <w:rPr>
                <w:b/>
                <w:bCs/>
                <w:color w:val="7030A0"/>
              </w:rPr>
              <w:t>Q: We need people who can jump in and start straight away. Are refugees able to do this?</w:t>
            </w:r>
          </w:p>
          <w:p w14:paraId="4A289402" w14:textId="77777777" w:rsidR="00F7205B" w:rsidRDefault="00F7205B" w:rsidP="00F7205B">
            <w:pPr>
              <w:pStyle w:val="OliveBodyCopy"/>
            </w:pPr>
          </w:p>
          <w:p w14:paraId="11C2DC42" w14:textId="77777777" w:rsidR="00F7205B" w:rsidRDefault="00F7205B" w:rsidP="00F7205B">
            <w:pPr>
              <w:pStyle w:val="OliveBodyCopy"/>
            </w:pPr>
            <w:r>
              <w:t xml:space="preserve">A: There are many highly skilled, highly qualified refugees </w:t>
            </w:r>
            <w:proofErr w:type="gramStart"/>
            <w:r>
              <w:t>who’ve</w:t>
            </w:r>
            <w:proofErr w:type="gramEnd"/>
            <w:r>
              <w:t xml:space="preserve"> worked for years. They are mature and experienced workers, who understand the responsibilities of work. </w:t>
            </w:r>
          </w:p>
          <w:p w14:paraId="7B88870C" w14:textId="77777777" w:rsidR="00F7205B" w:rsidRDefault="00F7205B" w:rsidP="00F7205B">
            <w:pPr>
              <w:pStyle w:val="OliveBodyCopy"/>
            </w:pPr>
          </w:p>
          <w:p w14:paraId="3FB1C49B" w14:textId="77777777" w:rsidR="00F7205B" w:rsidRDefault="00F7205B" w:rsidP="00F7205B">
            <w:pPr>
              <w:pStyle w:val="OliveBodyCopy"/>
            </w:pPr>
            <w:r>
              <w:t>Often what’s unfamiliar isn’t the task at hand, but about how to work and interact with others (</w:t>
            </w:r>
            <w:proofErr w:type="spellStart"/>
            <w:proofErr w:type="gramStart"/>
            <w:r>
              <w:t>eg</w:t>
            </w:r>
            <w:proofErr w:type="spellEnd"/>
            <w:proofErr w:type="gramEnd"/>
            <w:r>
              <w:t xml:space="preserve"> hierarchy works differently in Australian workplaces). Many companies overcome this by </w:t>
            </w:r>
            <w:proofErr w:type="spellStart"/>
            <w:r>
              <w:t>organising</w:t>
            </w:r>
            <w:proofErr w:type="spellEnd"/>
            <w:r>
              <w:t xml:space="preserve"> a peer to be a new recruit’s trusted buddy. </w:t>
            </w:r>
          </w:p>
          <w:p w14:paraId="21D041DB" w14:textId="77777777" w:rsidR="00F7205B" w:rsidRDefault="00F7205B" w:rsidP="00F7205B">
            <w:pPr>
              <w:pStyle w:val="OliveBodyCopy"/>
            </w:pPr>
          </w:p>
          <w:p w14:paraId="4D7B3657" w14:textId="77777777" w:rsidR="00F7205B" w:rsidRPr="008E3641" w:rsidRDefault="00F7205B" w:rsidP="00F7205B">
            <w:pPr>
              <w:pStyle w:val="OliveBodyCopy"/>
            </w:pPr>
            <w:r>
              <w:t>Companies have found incredible talent in their entry-level recruits from the refugee workforce.</w:t>
            </w:r>
          </w:p>
          <w:p w14:paraId="0AE081E6" w14:textId="77777777" w:rsidR="00F7205B" w:rsidRPr="00C56F10" w:rsidRDefault="00F7205B" w:rsidP="00F7205B"/>
          <w:p w14:paraId="289308A1" w14:textId="61E4034F" w:rsidR="00F7205B" w:rsidRPr="001F25EF" w:rsidRDefault="00E15462" w:rsidP="00F7205B">
            <w:pPr>
              <w:pStyle w:val="OliveArticleTitle"/>
              <w:rPr>
                <w:rFonts w:asciiTheme="minorHAnsi" w:hAnsiTheme="minorHAnsi"/>
                <w:b w:val="0"/>
                <w:bCs w:val="0"/>
                <w:noProof w:val="0"/>
                <w:color w:val="00B050"/>
                <w:sz w:val="22"/>
                <w:szCs w:val="22"/>
              </w:rPr>
            </w:pPr>
            <w:sdt>
              <w:sdtPr>
                <w:rPr>
                  <w:rFonts w:asciiTheme="minorHAnsi" w:hAnsiTheme="minorHAnsi"/>
                  <w:b w:val="0"/>
                  <w:bCs w:val="0"/>
                  <w:noProof w:val="0"/>
                  <w:color w:val="00B050"/>
                  <w:sz w:val="22"/>
                  <w:szCs w:val="22"/>
                </w:rPr>
                <w:id w:val="389151301"/>
                <w:placeholder>
                  <w:docPart w:val="E1D2693CEABC424681F63CACAE83E2A1"/>
                </w:placeholder>
                <w15:appearance w15:val="hidden"/>
              </w:sdtPr>
              <w:sdtEndPr/>
              <w:sdtContent>
                <w:r w:rsidR="00F7205B" w:rsidRPr="001F25EF">
                  <w:rPr>
                    <w:rFonts w:asciiTheme="minorHAnsi" w:hAnsiTheme="minorHAnsi"/>
                    <w:b w:val="0"/>
                    <w:bCs w:val="0"/>
                    <w:noProof w:val="0"/>
                    <w:color w:val="00B050"/>
                    <w:sz w:val="22"/>
                    <w:szCs w:val="22"/>
                  </w:rPr>
                  <w:t>Many thanks to Alice (IKEA), Diane (Ericsson) &amp; Rachael P (Woolworths) for your insights.</w:t>
                </w:r>
              </w:sdtContent>
            </w:sdt>
          </w:p>
          <w:p w14:paraId="21C7B036" w14:textId="77777777" w:rsidR="00B63C23" w:rsidRDefault="00B63C23" w:rsidP="00DB5087">
            <w:pPr>
              <w:pStyle w:val="OliveArticleTitle"/>
              <w:rPr>
                <w:rFonts w:cs="Arial"/>
                <w:sz w:val="40"/>
                <w:szCs w:val="40"/>
              </w:rPr>
            </w:pPr>
          </w:p>
          <w:p w14:paraId="32F36F1C" w14:textId="6E648824" w:rsidR="00DB5087" w:rsidRPr="00F7279A" w:rsidRDefault="00064C7E" w:rsidP="00DB5087">
            <w:pPr>
              <w:pStyle w:val="OliveArticleTitle"/>
              <w:rPr>
                <w:rFonts w:cs="Arial"/>
                <w:sz w:val="40"/>
                <w:szCs w:val="40"/>
              </w:rPr>
            </w:pPr>
            <w:r w:rsidRPr="00F7279A">
              <w:rPr>
                <w:rFonts w:cs="Arial"/>
                <w:sz w:val="40"/>
                <w:szCs w:val="40"/>
              </w:rPr>
              <w:t>Getting started</w:t>
            </w:r>
          </w:p>
          <w:sdt>
            <w:sdtPr>
              <w:rPr>
                <w:color w:val="5F645C" w:themeColor="accent2" w:themeShade="BF"/>
              </w:rPr>
              <w:id w:val="1246692573"/>
              <w:placeholder>
                <w:docPart w:val="56DC25DFB2894BF79ED18CF17283FB89"/>
              </w:placeholder>
              <w15:appearance w15:val="hidden"/>
            </w:sdtPr>
            <w:sdtEndPr/>
            <w:sdtContent>
              <w:p w14:paraId="55CAE2DC" w14:textId="72EE8648" w:rsidR="005D7070" w:rsidRDefault="00182022" w:rsidP="005D7070">
                <w:pPr>
                  <w:pStyle w:val="BrownBodyCopy"/>
                </w:pPr>
                <w:r>
                  <w:t xml:space="preserve">The </w:t>
                </w:r>
                <w:hyperlink r:id="rId29" w:history="1">
                  <w:r w:rsidRPr="00DD1F9F">
                    <w:rPr>
                      <w:rStyle w:val="Hyperlink"/>
                    </w:rPr>
                    <w:t>Humans Like Us</w:t>
                  </w:r>
                </w:hyperlink>
                <w:r>
                  <w:t xml:space="preserve"> website has everything you need to </w:t>
                </w:r>
                <w:r w:rsidR="00532CA8">
                  <w:t xml:space="preserve">help you </w:t>
                </w:r>
                <w:hyperlink r:id="rId30" w:history="1">
                  <w:r w:rsidR="00532CA8" w:rsidRPr="003A574D">
                    <w:rPr>
                      <w:rStyle w:val="Hyperlink"/>
                    </w:rPr>
                    <w:t>make the business case</w:t>
                  </w:r>
                </w:hyperlink>
                <w:r w:rsidR="00532CA8">
                  <w:t xml:space="preserve"> to your colleagues, </w:t>
                </w:r>
                <w:hyperlink r:id="rId31" w:history="1">
                  <w:r w:rsidR="00532CA8" w:rsidRPr="003A574D">
                    <w:rPr>
                      <w:rStyle w:val="Hyperlink"/>
                    </w:rPr>
                    <w:t>find community partners</w:t>
                  </w:r>
                </w:hyperlink>
                <w:r w:rsidR="00532CA8">
                  <w:t xml:space="preserve"> and </w:t>
                </w:r>
                <w:r w:rsidR="001E3DAA">
                  <w:t xml:space="preserve">figure out </w:t>
                </w:r>
                <w:hyperlink r:id="rId32" w:history="1">
                  <w:r w:rsidR="001E3DAA" w:rsidRPr="00E12C97">
                    <w:rPr>
                      <w:rStyle w:val="Hyperlink"/>
                    </w:rPr>
                    <w:t>which approach</w:t>
                  </w:r>
                </w:hyperlink>
                <w:r w:rsidR="001E3DAA">
                  <w:t xml:space="preserve"> might suit you best. </w:t>
                </w:r>
              </w:p>
              <w:p w14:paraId="1F3D24BB" w14:textId="79E1C8F9" w:rsidR="001E3DAA" w:rsidRDefault="001E3DAA" w:rsidP="005D7070">
                <w:pPr>
                  <w:pStyle w:val="BrownBodyCopy"/>
                </w:pPr>
              </w:p>
              <w:p w14:paraId="0024E4F7" w14:textId="7E981A54" w:rsidR="00A5604D" w:rsidRDefault="008F7670" w:rsidP="008F7670">
                <w:pPr>
                  <w:pStyle w:val="BrownBodyCopy"/>
                </w:pPr>
                <w:r>
                  <w:t>T</w:t>
                </w:r>
                <w:r w:rsidR="001E3DAA">
                  <w:t xml:space="preserve">hese two </w:t>
                </w:r>
                <w:r>
                  <w:t>reports (</w:t>
                </w:r>
                <w:r w:rsidR="001C19C6">
                  <w:t>top left</w:t>
                </w:r>
                <w:r>
                  <w:t xml:space="preserve">) </w:t>
                </w:r>
                <w:r w:rsidR="00DD1F9F">
                  <w:t>are useful background reading</w:t>
                </w:r>
                <w:r w:rsidR="00EA3E88">
                  <w:t xml:space="preserve">, </w:t>
                </w:r>
                <w:r w:rsidR="004444E5">
                  <w:t xml:space="preserve">and check out </w:t>
                </w:r>
                <w:r w:rsidR="00EA3E88">
                  <w:t>these multimedia resources</w:t>
                </w:r>
                <w:r w:rsidR="00D34EA2">
                  <w:t>:</w:t>
                </w:r>
              </w:p>
              <w:p w14:paraId="0A2D51BD" w14:textId="4CC4AA57" w:rsidR="00FE74E8" w:rsidRPr="00E83E90" w:rsidRDefault="00FC0B80" w:rsidP="008F7670">
                <w:pPr>
                  <w:pStyle w:val="BrownBodyCopy"/>
                </w:pPr>
                <w:r>
                  <w:rPr>
                    <w:noProof/>
                  </w:rPr>
                  <w:drawing>
                    <wp:inline distT="0" distB="0" distL="0" distR="0" wp14:anchorId="251642F0" wp14:editId="39B339E3">
                      <wp:extent cx="213895" cy="213895"/>
                      <wp:effectExtent l="0" t="0" r="0" b="0"/>
                      <wp:docPr id="20" name="Graphic 20"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Megaphone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20676" cy="220676"/>
                              </a:xfrm>
                              <a:prstGeom prst="rect">
                                <a:avLst/>
                              </a:prstGeom>
                            </pic:spPr>
                          </pic:pic>
                        </a:graphicData>
                      </a:graphic>
                    </wp:inline>
                  </w:drawing>
                </w:r>
                <w:r w:rsidR="00EA3E88">
                  <w:t xml:space="preserve"> </w:t>
                </w:r>
                <w:hyperlink r:id="rId35" w:history="1">
                  <w:r w:rsidR="00D34EA2" w:rsidRPr="008E0A95">
                    <w:rPr>
                      <w:rStyle w:val="Hyperlink"/>
                    </w:rPr>
                    <w:t>R</w:t>
                  </w:r>
                  <w:r w:rsidR="00EA3E88" w:rsidRPr="008E0A95">
                    <w:rPr>
                      <w:rStyle w:val="Hyperlink"/>
                    </w:rPr>
                    <w:t>efugee employment</w:t>
                  </w:r>
                </w:hyperlink>
                <w:r w:rsidR="00EA3E88" w:rsidRPr="00FC0B80">
                  <w:rPr>
                    <w:sz w:val="20"/>
                    <w:szCs w:val="20"/>
                  </w:rPr>
                  <w:t xml:space="preserve"> </w:t>
                </w:r>
                <w:r w:rsidR="00EA3E88" w:rsidRPr="00E83E90">
                  <w:t>(</w:t>
                </w:r>
                <w:proofErr w:type="spellStart"/>
                <w:r w:rsidR="00EA3E88" w:rsidRPr="00E83E90">
                  <w:t>USyd</w:t>
                </w:r>
                <w:proofErr w:type="spellEnd"/>
                <w:r w:rsidR="00EA3E88" w:rsidRPr="00E83E90">
                  <w:t>)</w:t>
                </w:r>
                <w:r w:rsidR="00353915" w:rsidRPr="00E83E90">
                  <w:t xml:space="preserve"> </w:t>
                </w:r>
              </w:p>
              <w:p w14:paraId="5783B440" w14:textId="2678A101" w:rsidR="00655BAF" w:rsidRPr="000A6BA7" w:rsidRDefault="00BA4D53" w:rsidP="000A6BA7">
                <w:pPr>
                  <w:pStyle w:val="BrownBodyCopy"/>
                  <w:rPr>
                    <w:sz w:val="20"/>
                    <w:szCs w:val="20"/>
                  </w:rPr>
                </w:pPr>
                <w:r>
                  <w:rPr>
                    <w:noProof/>
                  </w:rPr>
                  <w:drawing>
                    <wp:inline distT="0" distB="0" distL="0" distR="0" wp14:anchorId="48810B37" wp14:editId="298663C8">
                      <wp:extent cx="235284" cy="235284"/>
                      <wp:effectExtent l="0" t="0" r="0" b="0"/>
                      <wp:docPr id="19" name="Graphic 19"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Video camera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42761" cy="242761"/>
                              </a:xfrm>
                              <a:prstGeom prst="rect">
                                <a:avLst/>
                              </a:prstGeom>
                            </pic:spPr>
                          </pic:pic>
                        </a:graphicData>
                      </a:graphic>
                    </wp:inline>
                  </w:drawing>
                </w:r>
                <w:r w:rsidR="001C0512">
                  <w:rPr>
                    <w:sz w:val="20"/>
                    <w:szCs w:val="20"/>
                  </w:rPr>
                  <w:t xml:space="preserve"> </w:t>
                </w:r>
                <w:hyperlink r:id="rId38" w:history="1">
                  <w:r w:rsidR="00CA44A4" w:rsidRPr="00267EAF">
                    <w:rPr>
                      <w:rStyle w:val="Hyperlink"/>
                    </w:rPr>
                    <w:t>Refugee workforce</w:t>
                  </w:r>
                  <w:r w:rsidR="00E83E90" w:rsidRPr="00267EAF">
                    <w:rPr>
                      <w:rStyle w:val="Hyperlink"/>
                    </w:rPr>
                    <w:t xml:space="preserve">: </w:t>
                  </w:r>
                  <w:r w:rsidR="00CA44A4" w:rsidRPr="00267EAF">
                    <w:rPr>
                      <w:rStyle w:val="Hyperlink"/>
                    </w:rPr>
                    <w:t>How companies like ANZ</w:t>
                  </w:r>
                  <w:r w:rsidR="0092732D" w:rsidRPr="00267EAF">
                    <w:rPr>
                      <w:rStyle w:val="Hyperlink"/>
                    </w:rPr>
                    <w:t xml:space="preserve"> have tapped into a little-known source of diversity</w:t>
                  </w:r>
                </w:hyperlink>
                <w:r w:rsidR="00D34EA2">
                  <w:rPr>
                    <w:sz w:val="20"/>
                    <w:szCs w:val="20"/>
                  </w:rPr>
                  <w:t xml:space="preserve"> </w:t>
                </w:r>
                <w:r w:rsidR="00FC0B80" w:rsidRPr="00E83E90">
                  <w:t>(</w:t>
                </w:r>
                <w:proofErr w:type="spellStart"/>
                <w:r w:rsidR="00271E55">
                  <w:t>Aventedge</w:t>
                </w:r>
                <w:proofErr w:type="spellEnd"/>
                <w:r w:rsidR="00271E55">
                  <w:t xml:space="preserve"> Workforce Inclusion &amp; Diversity conference</w:t>
                </w:r>
                <w:r w:rsidR="000A6BA7">
                  <w:t>.</w:t>
                </w:r>
              </w:p>
            </w:sdtContent>
          </w:sdt>
        </w:tc>
      </w:tr>
      <w:tr w:rsidR="00913F01" w14:paraId="25260659" w14:textId="77777777" w:rsidTr="00F54276">
        <w:trPr>
          <w:trHeight w:val="755"/>
        </w:trPr>
        <w:tc>
          <w:tcPr>
            <w:tcW w:w="8630" w:type="dxa"/>
            <w:gridSpan w:val="2"/>
            <w:tcBorders>
              <w:top w:val="nil"/>
              <w:left w:val="nil"/>
              <w:bottom w:val="single" w:sz="4" w:space="0" w:color="8A7760" w:themeColor="accent1" w:themeShade="BF"/>
              <w:right w:val="nil"/>
            </w:tcBorders>
            <w:shd w:val="clear" w:color="auto" w:fill="auto"/>
            <w:vAlign w:val="center"/>
          </w:tcPr>
          <w:p w14:paraId="07DEC749" w14:textId="0C65ADCB" w:rsidR="00913F01" w:rsidRPr="008505DC" w:rsidRDefault="00E15462" w:rsidP="008505DC">
            <w:pPr>
              <w:pStyle w:val="BrownPictureCaption"/>
            </w:pPr>
            <w:sdt>
              <w:sdtPr>
                <w:id w:val="1801344134"/>
                <w:placeholder>
                  <w:docPart w:val="4EFDFA62558444ABAFAE576524057642"/>
                </w:placeholder>
                <w15:appearance w15:val="hidden"/>
              </w:sdtPr>
              <w:sdtEndPr/>
              <w:sdtContent>
                <w:r w:rsidR="006242C0">
                  <w:t>Click on the pictures to check out these resources.</w:t>
                </w:r>
              </w:sdtContent>
            </w:sdt>
            <w:r w:rsidR="008505DC" w:rsidRPr="008505DC">
              <w:t xml:space="preserve"> </w:t>
            </w:r>
          </w:p>
        </w:tc>
        <w:tc>
          <w:tcPr>
            <w:tcW w:w="240" w:type="dxa"/>
            <w:tcBorders>
              <w:top w:val="nil"/>
              <w:left w:val="nil"/>
              <w:bottom w:val="nil"/>
              <w:right w:val="nil"/>
            </w:tcBorders>
          </w:tcPr>
          <w:p w14:paraId="088FF9CA" w14:textId="77777777" w:rsidR="00913F01" w:rsidRDefault="00913F01" w:rsidP="00D60A76"/>
        </w:tc>
        <w:tc>
          <w:tcPr>
            <w:tcW w:w="4090" w:type="dxa"/>
            <w:vMerge/>
            <w:tcBorders>
              <w:left w:val="nil"/>
              <w:right w:val="nil"/>
            </w:tcBorders>
            <w:shd w:val="clear" w:color="auto" w:fill="E5DDD7" w:themeFill="accent4" w:themeFillTint="99"/>
          </w:tcPr>
          <w:p w14:paraId="166E6BB0" w14:textId="77777777" w:rsidR="00913F01" w:rsidRDefault="00913F01" w:rsidP="005B1999"/>
        </w:tc>
      </w:tr>
      <w:tr w:rsidR="00913F01" w14:paraId="07D0BE41" w14:textId="77777777" w:rsidTr="00F54276">
        <w:trPr>
          <w:trHeight w:val="1872"/>
        </w:trPr>
        <w:tc>
          <w:tcPr>
            <w:tcW w:w="8630" w:type="dxa"/>
            <w:gridSpan w:val="2"/>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3ECE3BC8" w14:textId="42B31278" w:rsidR="008505DC" w:rsidRPr="008505DC" w:rsidRDefault="00E15462" w:rsidP="002921B9">
            <w:pPr>
              <w:rPr>
                <w:rStyle w:val="BrownArticleTitle"/>
              </w:rPr>
            </w:pPr>
            <w:sdt>
              <w:sdtPr>
                <w:rPr>
                  <w:rStyle w:val="BrownArticleTitle"/>
                </w:rPr>
                <w:id w:val="-1569880301"/>
                <w:placeholder>
                  <w:docPart w:val="E2441AF2416A4E4CBAB622FDA9831572"/>
                </w:placeholder>
                <w15:appearance w15:val="hidden"/>
              </w:sdtPr>
              <w:sdtEndPr>
                <w:rPr>
                  <w:rStyle w:val="BrownArticleTitle"/>
                </w:rPr>
              </w:sdtEndPr>
              <w:sdtContent>
                <w:r w:rsidR="008D2975">
                  <w:rPr>
                    <w:rStyle w:val="BrownArticleTitle"/>
                  </w:rPr>
                  <w:t>Refugee news</w:t>
                </w:r>
              </w:sdtContent>
            </w:sdt>
          </w:p>
          <w:p w14:paraId="08D82B05" w14:textId="615CA74F" w:rsidR="00913F01" w:rsidRPr="008505DC" w:rsidRDefault="00E15462" w:rsidP="002921B9">
            <w:pPr>
              <w:rPr>
                <w:rStyle w:val="BrownArticleSubtitle"/>
              </w:rPr>
            </w:pPr>
            <w:sdt>
              <w:sdtPr>
                <w:rPr>
                  <w:rStyle w:val="BrownArticleSubtitle"/>
                </w:rPr>
                <w:id w:val="-1776470465"/>
                <w:placeholder>
                  <w:docPart w:val="A3AA4F0D7F6E4EA684EB6DE7FB9761CE"/>
                </w:placeholder>
                <w15:appearance w15:val="hidden"/>
              </w:sdtPr>
              <w:sdtEndPr>
                <w:rPr>
                  <w:rStyle w:val="BrownArticleSubtitle"/>
                </w:rPr>
              </w:sdtEndPr>
              <w:sdtContent>
                <w:r w:rsidR="008D2975">
                  <w:rPr>
                    <w:rStyle w:val="BrownArticleSubtitle"/>
                  </w:rPr>
                  <w:t>Around the world and in Australia</w:t>
                </w:r>
              </w:sdtContent>
            </w:sdt>
            <w:r w:rsidR="008505DC" w:rsidRPr="008505DC">
              <w:rPr>
                <w:rStyle w:val="BrownArticleSubtitle"/>
              </w:rPr>
              <w:t xml:space="preserve"> </w:t>
            </w:r>
          </w:p>
        </w:tc>
        <w:tc>
          <w:tcPr>
            <w:tcW w:w="240" w:type="dxa"/>
            <w:tcBorders>
              <w:top w:val="nil"/>
              <w:left w:val="nil"/>
              <w:bottom w:val="nil"/>
              <w:right w:val="nil"/>
            </w:tcBorders>
          </w:tcPr>
          <w:p w14:paraId="67F71D9B" w14:textId="77777777" w:rsidR="00913F01" w:rsidRDefault="00913F01"/>
        </w:tc>
        <w:tc>
          <w:tcPr>
            <w:tcW w:w="4090" w:type="dxa"/>
            <w:vMerge/>
            <w:tcBorders>
              <w:left w:val="nil"/>
              <w:right w:val="nil"/>
            </w:tcBorders>
            <w:shd w:val="clear" w:color="auto" w:fill="E5DDD7" w:themeFill="accent4" w:themeFillTint="99"/>
          </w:tcPr>
          <w:p w14:paraId="0E37A565" w14:textId="77777777" w:rsidR="00913F01" w:rsidRDefault="00913F01" w:rsidP="005B1999"/>
        </w:tc>
      </w:tr>
      <w:tr w:rsidR="00913F01" w14:paraId="05A576B0" w14:textId="77777777" w:rsidTr="00500D14">
        <w:trPr>
          <w:trHeight w:val="4896"/>
        </w:trPr>
        <w:tc>
          <w:tcPr>
            <w:tcW w:w="4314" w:type="dxa"/>
            <w:tcBorders>
              <w:top w:val="nil"/>
              <w:left w:val="nil"/>
              <w:bottom w:val="single" w:sz="4" w:space="0" w:color="8A7760" w:themeColor="accent1" w:themeShade="BF"/>
              <w:right w:val="nil"/>
            </w:tcBorders>
            <w:tcMar>
              <w:left w:w="115" w:type="dxa"/>
              <w:bottom w:w="288" w:type="dxa"/>
              <w:right w:w="115" w:type="dxa"/>
            </w:tcMar>
          </w:tcPr>
          <w:p w14:paraId="6E1F7DAE" w14:textId="451DE714" w:rsidR="00C40E10" w:rsidRPr="008E3641" w:rsidRDefault="00124873" w:rsidP="004C27EB">
            <w:pPr>
              <w:rPr>
                <w:rStyle w:val="BrownAuthorName"/>
              </w:rPr>
            </w:pPr>
            <w:r w:rsidRPr="008E3641">
              <w:rPr>
                <w:rStyle w:val="BrownAuthorName"/>
              </w:rPr>
              <w:t>--------------</w:t>
            </w:r>
            <w:r w:rsidR="00C40E10" w:rsidRPr="008E3641">
              <w:rPr>
                <w:rStyle w:val="BrownAuthorName"/>
              </w:rPr>
              <w:t xml:space="preserve"> </w:t>
            </w:r>
          </w:p>
          <w:p w14:paraId="492573A5" w14:textId="77777777" w:rsidR="00C40E10" w:rsidRDefault="00C40E10" w:rsidP="004C27EB">
            <w:pPr>
              <w:rPr>
                <w:color w:val="8A7760" w:themeColor="accent1" w:themeShade="BF"/>
              </w:rPr>
            </w:pPr>
          </w:p>
          <w:sdt>
            <w:sdtPr>
              <w:id w:val="324563873"/>
              <w:placeholder>
                <w:docPart w:val="143762F6A7E242A48A5ED31F2BD7B07F"/>
              </w:placeholder>
              <w15:appearance w15:val="hidden"/>
            </w:sdtPr>
            <w:sdtEndPr/>
            <w:sdtContent>
              <w:p w14:paraId="476CA0CB" w14:textId="3C1832F2" w:rsidR="00053A98" w:rsidRDefault="00A658CF" w:rsidP="006C3BF1">
                <w:pPr>
                  <w:pStyle w:val="BrownBodyCopy"/>
                </w:pPr>
                <w:r>
                  <w:t>A</w:t>
                </w:r>
                <w:r w:rsidRPr="00A658CF">
                  <w:t xml:space="preserve"> </w:t>
                </w:r>
                <w:hyperlink r:id="rId39" w:history="1">
                  <w:r w:rsidRPr="00C0779B">
                    <w:rPr>
                      <w:rStyle w:val="Hyperlink"/>
                    </w:rPr>
                    <w:t>new report</w:t>
                  </w:r>
                </w:hyperlink>
                <w:r w:rsidRPr="00A658CF">
                  <w:t xml:space="preserve"> from UNHCR showing how climate change is driving new displacement in vulnerable populations. Underlying poverty, food insecurity and lack of access to natural resources has been exacerbated by climate change, leading to instability and violence. </w:t>
                </w:r>
                <w:r w:rsidR="00E11AEE">
                  <w:t xml:space="preserve"> </w:t>
                </w:r>
              </w:p>
              <w:p w14:paraId="0EC7A30B" w14:textId="77777777" w:rsidR="00053A98" w:rsidRDefault="00053A98" w:rsidP="006C3BF1">
                <w:pPr>
                  <w:pStyle w:val="BrownBodyCopy"/>
                </w:pPr>
              </w:p>
              <w:p w14:paraId="063D116F" w14:textId="21637B56" w:rsidR="00EF5922" w:rsidRDefault="00271B46" w:rsidP="006C3BF1">
                <w:pPr>
                  <w:pStyle w:val="BrownBodyCopy"/>
                </w:pPr>
                <w:r>
                  <w:t xml:space="preserve">Several </w:t>
                </w:r>
                <w:r w:rsidR="00EF5922">
                  <w:t>conflicts continue to force millions of people to be displaced:</w:t>
                </w:r>
              </w:p>
              <w:p w14:paraId="6D05A1CB" w14:textId="408162A3" w:rsidR="00AF3A51" w:rsidRDefault="00314654" w:rsidP="0005424D">
                <w:pPr>
                  <w:pStyle w:val="BrownBodyCopy"/>
                  <w:numPr>
                    <w:ilvl w:val="0"/>
                    <w:numId w:val="3"/>
                  </w:numPr>
                </w:pPr>
                <w:r>
                  <w:t xml:space="preserve">The </w:t>
                </w:r>
                <w:hyperlink r:id="rId40" w:history="1">
                  <w:r w:rsidRPr="0028332E">
                    <w:rPr>
                      <w:rStyle w:val="Hyperlink"/>
                    </w:rPr>
                    <w:t>coup in Myanmar</w:t>
                  </w:r>
                </w:hyperlink>
                <w:r>
                  <w:t xml:space="preserve"> is causing displacement of </w:t>
                </w:r>
                <w:r w:rsidR="00DB1BE4">
                  <w:t>thousands of people, including ethnic minorities such as the Karen.</w:t>
                </w:r>
              </w:p>
              <w:p w14:paraId="5412193C" w14:textId="5469A4F6" w:rsidR="00C92D71" w:rsidRDefault="005A76FF" w:rsidP="0005424D">
                <w:pPr>
                  <w:pStyle w:val="BrownBodyCopy"/>
                  <w:numPr>
                    <w:ilvl w:val="0"/>
                    <w:numId w:val="3"/>
                  </w:numPr>
                </w:pPr>
                <w:r>
                  <w:t xml:space="preserve">Insurgent </w:t>
                </w:r>
                <w:hyperlink r:id="rId41" w:history="1">
                  <w:r w:rsidRPr="005A76FF">
                    <w:rPr>
                      <w:rStyle w:val="Hyperlink"/>
                    </w:rPr>
                    <w:t>attacks and a</w:t>
                  </w:r>
                  <w:r w:rsidR="006F7A7E" w:rsidRPr="005A76FF">
                    <w:rPr>
                      <w:rStyle w:val="Hyperlink"/>
                    </w:rPr>
                    <w:t>trocities in Mozambique</w:t>
                  </w:r>
                </w:hyperlink>
                <w:r w:rsidR="006F7A7E">
                  <w:t xml:space="preserve"> (including beheadings and rape)</w:t>
                </w:r>
                <w:r w:rsidR="009812E8">
                  <w:t xml:space="preserve"> has </w:t>
                </w:r>
                <w:r w:rsidR="00036FD8">
                  <w:t>forced over 650</w:t>
                </w:r>
                <w:r w:rsidR="009812E8">
                  <w:t>,000</w:t>
                </w:r>
                <w:r w:rsidR="00036FD8">
                  <w:t xml:space="preserve"> people to flee</w:t>
                </w:r>
                <w:r w:rsidR="00013BAD">
                  <w:t>.</w:t>
                </w:r>
              </w:p>
              <w:p w14:paraId="6B25A5BA" w14:textId="5359BBA5" w:rsidR="00913F01" w:rsidRDefault="009812E8" w:rsidP="00C92D71">
                <w:pPr>
                  <w:pStyle w:val="BrownBodyCopy"/>
                  <w:numPr>
                    <w:ilvl w:val="0"/>
                    <w:numId w:val="3"/>
                  </w:numPr>
                </w:pPr>
                <w:r>
                  <w:t>A d</w:t>
                </w:r>
                <w:r w:rsidR="00BB4973">
                  <w:t xml:space="preserve">evastating </w:t>
                </w:r>
                <w:hyperlink r:id="rId42" w:history="1">
                  <w:r w:rsidR="00BB4973" w:rsidRPr="005125E2">
                    <w:rPr>
                      <w:rStyle w:val="Hyperlink"/>
                    </w:rPr>
                    <w:t>fire raged</w:t>
                  </w:r>
                  <w:r w:rsidRPr="005125E2">
                    <w:rPr>
                      <w:rStyle w:val="Hyperlink"/>
                    </w:rPr>
                    <w:t xml:space="preserve"> through</w:t>
                  </w:r>
                  <w:r w:rsidR="00036FD8" w:rsidRPr="005125E2">
                    <w:rPr>
                      <w:rStyle w:val="Hyperlink"/>
                    </w:rPr>
                    <w:t xml:space="preserve"> Cox’s Bazaar </w:t>
                  </w:r>
                  <w:r w:rsidR="008B29D6" w:rsidRPr="005125E2">
                    <w:rPr>
                      <w:rStyle w:val="Hyperlink"/>
                    </w:rPr>
                    <w:t>refugee camp</w:t>
                  </w:r>
                </w:hyperlink>
                <w:r w:rsidR="008B29D6">
                  <w:t xml:space="preserve"> </w:t>
                </w:r>
                <w:r w:rsidR="00036FD8">
                  <w:t xml:space="preserve">in Bangladesh, </w:t>
                </w:r>
                <w:r w:rsidR="008B29D6">
                  <w:t>killing 15 and destroying shelter and belongings of over 48,000 refugees.</w:t>
                </w:r>
              </w:p>
            </w:sdtContent>
          </w:sdt>
        </w:tc>
        <w:tc>
          <w:tcPr>
            <w:tcW w:w="4316" w:type="dxa"/>
            <w:tcBorders>
              <w:top w:val="nil"/>
              <w:left w:val="nil"/>
              <w:bottom w:val="single" w:sz="4" w:space="0" w:color="8A7760" w:themeColor="accent1" w:themeShade="BF"/>
              <w:right w:val="nil"/>
            </w:tcBorders>
            <w:tcMar>
              <w:left w:w="115" w:type="dxa"/>
              <w:bottom w:w="288" w:type="dxa"/>
              <w:right w:w="115" w:type="dxa"/>
            </w:tcMar>
          </w:tcPr>
          <w:sdt>
            <w:sdtPr>
              <w:id w:val="1820373780"/>
              <w:placeholder>
                <w:docPart w:val="C44B05F2076E45A8AC7C8C9997A126F8"/>
              </w:placeholder>
              <w15:appearance w15:val="hidden"/>
            </w:sdtPr>
            <w:sdtEndPr/>
            <w:sdtContent>
              <w:p w14:paraId="0031F5C1" w14:textId="21C8C51D" w:rsidR="006D0455" w:rsidRDefault="006D0455" w:rsidP="005125E2">
                <w:pPr>
                  <w:pStyle w:val="BrownBodyCopy"/>
                </w:pPr>
              </w:p>
              <w:p w14:paraId="79500589" w14:textId="77777777" w:rsidR="006D0455" w:rsidRDefault="006D0455" w:rsidP="005C2EF6">
                <w:pPr>
                  <w:pStyle w:val="BrownBodyCopy"/>
                </w:pPr>
              </w:p>
              <w:p w14:paraId="2D6E8A89" w14:textId="3AE2DAF7" w:rsidR="002C11B9" w:rsidRDefault="002C11B9" w:rsidP="005C2EF6">
                <w:pPr>
                  <w:pStyle w:val="BrownBodyCopy"/>
                </w:pPr>
                <w:r>
                  <w:t xml:space="preserve">In </w:t>
                </w:r>
                <w:r w:rsidR="006D0455">
                  <w:t>Australia</w:t>
                </w:r>
                <w:r>
                  <w:t>:</w:t>
                </w:r>
              </w:p>
              <w:p w14:paraId="32363D99" w14:textId="60F0FC37" w:rsidR="00007006" w:rsidRDefault="009C1BD6" w:rsidP="00007006">
                <w:pPr>
                  <w:pStyle w:val="BrownBodyCopy"/>
                  <w:numPr>
                    <w:ilvl w:val="0"/>
                    <w:numId w:val="4"/>
                  </w:numPr>
                </w:pPr>
                <w:r>
                  <w:t>The government allowed p</w:t>
                </w:r>
                <w:r w:rsidR="00B07F5A">
                  <w:t xml:space="preserve">eople from Myanmar </w:t>
                </w:r>
                <w:r w:rsidR="005671E1">
                  <w:t xml:space="preserve">on temporary visas </w:t>
                </w:r>
                <w:r>
                  <w:t xml:space="preserve">to </w:t>
                </w:r>
                <w:hyperlink r:id="rId43" w:history="1">
                  <w:r w:rsidRPr="00B47EA2">
                    <w:rPr>
                      <w:rStyle w:val="Hyperlink"/>
                    </w:rPr>
                    <w:t xml:space="preserve">apply to </w:t>
                  </w:r>
                  <w:r w:rsidR="00B07F5A" w:rsidRPr="00B47EA2">
                    <w:rPr>
                      <w:rStyle w:val="Hyperlink"/>
                    </w:rPr>
                    <w:t>extend their visas</w:t>
                  </w:r>
                </w:hyperlink>
                <w:r w:rsidR="00B07F5A">
                  <w:t xml:space="preserve"> </w:t>
                </w:r>
                <w:r w:rsidR="004F55D4">
                  <w:t>in the wake of the military coup.</w:t>
                </w:r>
              </w:p>
              <w:p w14:paraId="1808BD26" w14:textId="7B278504" w:rsidR="00B47EA2" w:rsidRDefault="00B47EA2" w:rsidP="00B47EA2">
                <w:pPr>
                  <w:pStyle w:val="BrownBodyCopy"/>
                  <w:numPr>
                    <w:ilvl w:val="0"/>
                    <w:numId w:val="4"/>
                  </w:numPr>
                </w:pPr>
                <w:r>
                  <w:t xml:space="preserve">Refugees </w:t>
                </w:r>
                <w:r w:rsidR="00143CD8">
                  <w:t xml:space="preserve">who’d been in offshore detention </w:t>
                </w:r>
                <w:r>
                  <w:t xml:space="preserve">in PNG reported being </w:t>
                </w:r>
                <w:hyperlink r:id="rId44" w:history="1">
                  <w:r w:rsidRPr="00091A8C">
                    <w:rPr>
                      <w:rStyle w:val="Hyperlink"/>
                    </w:rPr>
                    <w:t>held at gunpoint</w:t>
                  </w:r>
                </w:hyperlink>
                <w:r>
                  <w:t xml:space="preserve"> and assaulted after an armed gang broke into their accommodation.</w:t>
                </w:r>
              </w:p>
              <w:p w14:paraId="77AD9850" w14:textId="77777777" w:rsidR="00DB1520" w:rsidRDefault="00DB1520" w:rsidP="00007006">
                <w:pPr>
                  <w:pStyle w:val="BrownBodyCopy"/>
                  <w:rPr>
                    <w:b/>
                    <w:bCs/>
                  </w:rPr>
                </w:pPr>
              </w:p>
              <w:p w14:paraId="0EA899A2" w14:textId="185E60A0" w:rsidR="00C90FF5" w:rsidRPr="00DB1520" w:rsidRDefault="00DB1520" w:rsidP="00DB1520">
                <w:pPr>
                  <w:pStyle w:val="OliveArticleTitle"/>
                  <w:rPr>
                    <w:rFonts w:cs="Arial"/>
                    <w:sz w:val="40"/>
                    <w:szCs w:val="40"/>
                  </w:rPr>
                </w:pPr>
                <w:r w:rsidRPr="00DB1520">
                  <w:rPr>
                    <w:rFonts w:cs="Arial"/>
                    <w:sz w:val="40"/>
                    <w:szCs w:val="40"/>
                  </w:rPr>
                  <w:t>Further reading</w:t>
                </w:r>
              </w:p>
              <w:p w14:paraId="17FEEF6C" w14:textId="77777777" w:rsidR="00C90FF5" w:rsidRDefault="00C90FF5" w:rsidP="00007006">
                <w:pPr>
                  <w:pStyle w:val="BrownBodyCopy"/>
                </w:pPr>
              </w:p>
              <w:p w14:paraId="1DEB77E9" w14:textId="385D6F5F" w:rsidR="00C63507" w:rsidRDefault="00E15462" w:rsidP="00007006">
                <w:pPr>
                  <w:pStyle w:val="BrownBodyCopy"/>
                </w:pPr>
                <w:hyperlink r:id="rId45" w:history="1">
                  <w:r w:rsidR="00C90FF5" w:rsidRPr="003C08FD">
                    <w:rPr>
                      <w:rStyle w:val="Hyperlink"/>
                    </w:rPr>
                    <w:t>Refugee employment support: The HRM-CSR nexus and stakeholder co-dependency</w:t>
                  </w:r>
                </w:hyperlink>
                <w:r w:rsidR="001E0F69">
                  <w:t xml:space="preserve"> (by Eun </w:t>
                </w:r>
                <w:proofErr w:type="spellStart"/>
                <w:r w:rsidR="001E0F69">
                  <w:t>Su</w:t>
                </w:r>
                <w:proofErr w:type="spellEnd"/>
                <w:r w:rsidR="001E0F69">
                  <w:t xml:space="preserve"> Lee and Betina Szkudlarek, Human Resource Management Journal)</w:t>
                </w:r>
              </w:p>
              <w:p w14:paraId="22A8E782" w14:textId="77777777" w:rsidR="003D1F67" w:rsidRDefault="003D1F67" w:rsidP="00007006">
                <w:pPr>
                  <w:pStyle w:val="BrownBodyCopy"/>
                </w:pPr>
              </w:p>
              <w:p w14:paraId="73865D82" w14:textId="0FAA3FEA" w:rsidR="003B68B5" w:rsidRDefault="00E15462" w:rsidP="00007006">
                <w:pPr>
                  <w:pStyle w:val="BrownBodyCopy"/>
                </w:pPr>
                <w:hyperlink r:id="rId46" w:history="1">
                  <w:r w:rsidR="003D1F67" w:rsidRPr="00B0089C">
                    <w:rPr>
                      <w:rStyle w:val="Hyperlink"/>
                    </w:rPr>
                    <w:t>‘</w:t>
                  </w:r>
                  <w:r w:rsidR="00DB1520" w:rsidRPr="00B0089C">
                    <w:rPr>
                      <w:rStyle w:val="Hyperlink"/>
                    </w:rPr>
                    <w:t>Calling In</w:t>
                  </w:r>
                  <w:r w:rsidR="003D1F67" w:rsidRPr="00B0089C">
                    <w:rPr>
                      <w:rStyle w:val="Hyperlink"/>
                    </w:rPr>
                    <w:t>’</w:t>
                  </w:r>
                  <w:r w:rsidR="00DB1520" w:rsidRPr="00B0089C">
                    <w:rPr>
                      <w:rStyle w:val="Hyperlink"/>
                    </w:rPr>
                    <w:t xml:space="preserve"> </w:t>
                  </w:r>
                  <w:r w:rsidR="003D1F67" w:rsidRPr="00B0089C">
                    <w:rPr>
                      <w:rStyle w:val="Hyperlink"/>
                    </w:rPr>
                    <w:t>I</w:t>
                  </w:r>
                  <w:r w:rsidR="00DB1520" w:rsidRPr="00B0089C">
                    <w:rPr>
                      <w:rStyle w:val="Hyperlink"/>
                    </w:rPr>
                    <w:t xml:space="preserve">nstead of </w:t>
                  </w:r>
                  <w:r w:rsidR="003D1F67" w:rsidRPr="00B0089C">
                    <w:rPr>
                      <w:rStyle w:val="Hyperlink"/>
                    </w:rPr>
                    <w:t>‘</w:t>
                  </w:r>
                  <w:r w:rsidR="00DB1520" w:rsidRPr="00B0089C">
                    <w:rPr>
                      <w:rStyle w:val="Hyperlink"/>
                    </w:rPr>
                    <w:t>Calling Out</w:t>
                  </w:r>
                  <w:r w:rsidR="003D1F67" w:rsidRPr="00B0089C">
                    <w:rPr>
                      <w:rStyle w:val="Hyperlink"/>
                    </w:rPr>
                    <w:t xml:space="preserve">’ </w:t>
                  </w:r>
                  <w:proofErr w:type="spellStart"/>
                  <w:r w:rsidR="003D1F67" w:rsidRPr="00B0089C">
                    <w:rPr>
                      <w:rStyle w:val="Hyperlink"/>
                    </w:rPr>
                    <w:t>Behaviour</w:t>
                  </w:r>
                  <w:proofErr w:type="spellEnd"/>
                </w:hyperlink>
                <w:r w:rsidR="003D1F67">
                  <w:t xml:space="preserve"> (Lisa </w:t>
                </w:r>
                <w:proofErr w:type="spellStart"/>
                <w:r w:rsidR="003D1F67">
                  <w:t>Kapinski</w:t>
                </w:r>
                <w:proofErr w:type="spellEnd"/>
                <w:r w:rsidR="003D1F67">
                  <w:t>, Inclusion Nudges</w:t>
                </w:r>
                <w:r w:rsidR="00B0089C">
                  <w:t>)</w:t>
                </w:r>
              </w:p>
              <w:p w14:paraId="1F3E4C1A" w14:textId="23AF7A17" w:rsidR="00F35B6C" w:rsidRPr="0097256C" w:rsidRDefault="00E15462" w:rsidP="00007006">
                <w:pPr>
                  <w:pStyle w:val="BrownBodyCopy"/>
                </w:pPr>
              </w:p>
            </w:sdtContent>
          </w:sdt>
        </w:tc>
        <w:tc>
          <w:tcPr>
            <w:tcW w:w="240" w:type="dxa"/>
            <w:tcBorders>
              <w:top w:val="nil"/>
              <w:left w:val="nil"/>
              <w:bottom w:val="single" w:sz="4" w:space="0" w:color="8A7760" w:themeColor="accent1" w:themeShade="BF"/>
              <w:right w:val="nil"/>
            </w:tcBorders>
          </w:tcPr>
          <w:p w14:paraId="33FA4A80" w14:textId="77777777" w:rsidR="00913F01" w:rsidRDefault="00913F01"/>
        </w:tc>
        <w:tc>
          <w:tcPr>
            <w:tcW w:w="4090" w:type="dxa"/>
            <w:vMerge/>
            <w:tcBorders>
              <w:left w:val="nil"/>
              <w:bottom w:val="single" w:sz="4" w:space="0" w:color="8A7760" w:themeColor="accent1" w:themeShade="BF"/>
              <w:right w:val="nil"/>
            </w:tcBorders>
            <w:shd w:val="clear" w:color="auto" w:fill="E5DDD7" w:themeFill="accent4" w:themeFillTint="99"/>
          </w:tcPr>
          <w:p w14:paraId="2408EE2A" w14:textId="77777777" w:rsidR="00913F01" w:rsidRDefault="00913F01"/>
        </w:tc>
      </w:tr>
      <w:tr w:rsidR="00D74161" w14:paraId="124F888C" w14:textId="77777777" w:rsidTr="000473E9">
        <w:trPr>
          <w:trHeight w:val="1304"/>
        </w:trPr>
        <w:tc>
          <w:tcPr>
            <w:tcW w:w="12960" w:type="dxa"/>
            <w:gridSpan w:val="4"/>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BrownArticleTitle"/>
              </w:rPr>
              <w:id w:val="2011181895"/>
              <w:placeholder>
                <w:docPart w:val="1F46BB075F284D93AC797C016C9D8222"/>
              </w:placeholder>
              <w15:appearance w15:val="hidden"/>
            </w:sdtPr>
            <w:sdtEndPr>
              <w:rPr>
                <w:rStyle w:val="BrownArticleTitle"/>
              </w:rPr>
            </w:sdtEndPr>
            <w:sdtContent>
              <w:p w14:paraId="6356C1A3" w14:textId="20730F98" w:rsidR="00D74161" w:rsidRPr="00E43EE4" w:rsidRDefault="0052365D" w:rsidP="009912D5">
                <w:pPr>
                  <w:rPr>
                    <w:rStyle w:val="BrownArticleSubtitle"/>
                    <w:rFonts w:cstheme="minorBidi"/>
                    <w:b/>
                    <w:bCs/>
                    <w:sz w:val="72"/>
                    <w:szCs w:val="72"/>
                  </w:rPr>
                </w:pPr>
                <w:r>
                  <w:rPr>
                    <w:rStyle w:val="BrownArticleTitle"/>
                  </w:rPr>
                  <w:t xml:space="preserve">Upcoming </w:t>
                </w:r>
                <w:r w:rsidR="00E43EE4">
                  <w:rPr>
                    <w:rStyle w:val="BrownArticleTitle"/>
                  </w:rPr>
                  <w:t>refugee inclusion</w:t>
                </w:r>
                <w:r>
                  <w:rPr>
                    <w:rStyle w:val="BrownArticleTitle"/>
                  </w:rPr>
                  <w:t xml:space="preserve"> roundtables</w:t>
                </w:r>
              </w:p>
            </w:sdtContent>
          </w:sdt>
        </w:tc>
      </w:tr>
      <w:tr w:rsidR="003D2BFD" w14:paraId="304212AA" w14:textId="77777777" w:rsidTr="00F54276">
        <w:trPr>
          <w:trHeight w:val="2178"/>
        </w:trPr>
        <w:tc>
          <w:tcPr>
            <w:tcW w:w="4314" w:type="dxa"/>
            <w:tcBorders>
              <w:top w:val="nil"/>
              <w:left w:val="nil"/>
              <w:bottom w:val="nil"/>
              <w:right w:val="nil"/>
            </w:tcBorders>
            <w:vAlign w:val="bottom"/>
          </w:tcPr>
          <w:p w14:paraId="10361FC8" w14:textId="5D590CDE" w:rsidR="003D2BFD" w:rsidRPr="000B6AA2" w:rsidRDefault="008335BD" w:rsidP="00DC1E10">
            <w:pPr>
              <w:rPr>
                <w:b/>
                <w:bCs/>
                <w:color w:val="8A7760" w:themeColor="accent1" w:themeShade="BF"/>
                <w:sz w:val="28"/>
                <w:szCs w:val="28"/>
              </w:rPr>
            </w:pPr>
            <w:r>
              <w:rPr>
                <w:b/>
                <w:bCs/>
                <w:noProof/>
                <w:color w:val="8A7760" w:themeColor="accent1" w:themeShade="BF"/>
                <w:sz w:val="28"/>
                <w:szCs w:val="28"/>
              </w:rPr>
              <w:drawing>
                <wp:inline distT="0" distB="0" distL="0" distR="0" wp14:anchorId="3C4F8A00" wp14:editId="5BC49BE1">
                  <wp:extent cx="2164080" cy="2805172"/>
                  <wp:effectExtent l="0" t="0" r="7620" b="0"/>
                  <wp:docPr id="21" name="Picture 21" descr="A picture containing text&#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4301" cy="2831384"/>
                          </a:xfrm>
                          <a:prstGeom prst="rect">
                            <a:avLst/>
                          </a:prstGeom>
                        </pic:spPr>
                      </pic:pic>
                    </a:graphicData>
                  </a:graphic>
                </wp:inline>
              </w:drawing>
            </w:r>
          </w:p>
        </w:tc>
        <w:tc>
          <w:tcPr>
            <w:tcW w:w="4316" w:type="dxa"/>
            <w:tcBorders>
              <w:top w:val="nil"/>
              <w:left w:val="nil"/>
              <w:bottom w:val="nil"/>
              <w:right w:val="nil"/>
            </w:tcBorders>
          </w:tcPr>
          <w:sdt>
            <w:sdtPr>
              <w:id w:val="281539834"/>
              <w:placeholder>
                <w:docPart w:val="302656FCC3C6441E893E88EBA8CE508A"/>
              </w:placeholder>
              <w15:appearance w15:val="hidden"/>
            </w:sdtPr>
            <w:sdtEndPr/>
            <w:sdtContent>
              <w:p w14:paraId="03D2EC4E" w14:textId="77777777" w:rsidR="00664A35" w:rsidRDefault="00166A51" w:rsidP="00166A51">
                <w:pPr>
                  <w:pStyle w:val="BrownBodyCopy"/>
                </w:pPr>
                <w:r>
                  <w:t xml:space="preserve">The purpose of the ENRI is to </w:t>
                </w:r>
                <w:r w:rsidR="00327026">
                  <w:t>amplify our efforts and support each other.</w:t>
                </w:r>
              </w:p>
              <w:p w14:paraId="6051AC0F" w14:textId="77777777" w:rsidR="00664A35" w:rsidRDefault="00664A35" w:rsidP="00166A51">
                <w:pPr>
                  <w:pStyle w:val="BrownBodyCopy"/>
                </w:pPr>
              </w:p>
              <w:p w14:paraId="70E695B3" w14:textId="46D8C49A" w:rsidR="00C817B1" w:rsidRDefault="00F623D3" w:rsidP="00166A51">
                <w:pPr>
                  <w:pStyle w:val="BrownBodyCopy"/>
                </w:pPr>
                <w:r>
                  <w:t xml:space="preserve">We meet </w:t>
                </w:r>
                <w:r w:rsidR="00CB69A5">
                  <w:t xml:space="preserve">as a roundtable </w:t>
                </w:r>
                <w:r w:rsidR="00E65CE3">
                  <w:t xml:space="preserve">by video </w:t>
                </w:r>
                <w:r>
                  <w:t>for one hour</w:t>
                </w:r>
                <w:r w:rsidR="00C10CD3">
                  <w:t xml:space="preserve"> every quarter.</w:t>
                </w:r>
              </w:p>
              <w:p w14:paraId="6B506B2F" w14:textId="072CC770" w:rsidR="00C817B1" w:rsidRDefault="00C817B1" w:rsidP="00166A51">
                <w:pPr>
                  <w:pStyle w:val="BrownBodyCopy"/>
                </w:pPr>
              </w:p>
              <w:p w14:paraId="792054D3" w14:textId="2045C280" w:rsidR="00B26E98" w:rsidRPr="0084788A" w:rsidRDefault="009502E6" w:rsidP="00A103A8">
                <w:pPr>
                  <w:pStyle w:val="BrownBodyCopy"/>
                </w:pPr>
                <w:r>
                  <w:t xml:space="preserve">This year we’ll </w:t>
                </w:r>
                <w:r w:rsidR="00320BB0">
                  <w:t xml:space="preserve">be </w:t>
                </w:r>
                <w:r w:rsidR="00C40714">
                  <w:t>working through different steps of inclusion</w:t>
                </w:r>
                <w:r w:rsidR="00A103A8">
                  <w:t xml:space="preserve">, </w:t>
                </w:r>
                <w:r w:rsidR="00C40714">
                  <w:t>draw</w:t>
                </w:r>
                <w:r w:rsidR="00A103A8">
                  <w:t>ing</w:t>
                </w:r>
                <w:r w:rsidR="00C40714">
                  <w:t xml:space="preserve"> </w:t>
                </w:r>
                <w:r w:rsidR="00B976EA">
                  <w:t xml:space="preserve">lessons from </w:t>
                </w:r>
                <w:r w:rsidR="00841C7E" w:rsidRPr="00B976EA">
                  <w:rPr>
                    <w:b/>
                    <w:bCs/>
                    <w:i/>
                    <w:iCs/>
                    <w:color w:val="00B0F0"/>
                  </w:rPr>
                  <w:t>A new home at work</w:t>
                </w:r>
                <w:r w:rsidRPr="00B976EA">
                  <w:rPr>
                    <w:b/>
                    <w:bCs/>
                    <w:i/>
                    <w:iCs/>
                    <w:color w:val="00B0F0"/>
                  </w:rPr>
                  <w:t>:</w:t>
                </w:r>
                <w:r w:rsidR="00A103A8">
                  <w:rPr>
                    <w:b/>
                    <w:bCs/>
                    <w:i/>
                    <w:iCs/>
                    <w:color w:val="00B0F0"/>
                  </w:rPr>
                  <w:t xml:space="preserve"> </w:t>
                </w:r>
                <w:r w:rsidR="00A103A8">
                  <w:rPr>
                    <w:b/>
                    <w:bCs/>
                    <w:i/>
                    <w:iCs/>
                    <w:color w:val="00B0F0"/>
                  </w:rPr>
                  <w:br/>
                </w:r>
                <w:r w:rsidRPr="00B976EA">
                  <w:rPr>
                    <w:b/>
                    <w:bCs/>
                    <w:i/>
                    <w:iCs/>
                    <w:color w:val="00B0F0"/>
                  </w:rPr>
                  <w:t>An employer’s guidebook to fostering inclusion for refugee employees</w:t>
                </w:r>
                <w:r w:rsidR="00841C7E">
                  <w:t xml:space="preserve">, </w:t>
                </w:r>
                <w:r w:rsidR="00852F5A">
                  <w:t xml:space="preserve">a report </w:t>
                </w:r>
                <w:r w:rsidR="00A103A8">
                  <w:t xml:space="preserve">from Deloitte and the </w:t>
                </w:r>
                <w:hyperlink r:id="rId49" w:history="1">
                  <w:r w:rsidR="00A103A8" w:rsidRPr="00CD6E75">
                    <w:rPr>
                      <w:rStyle w:val="Hyperlink"/>
                    </w:rPr>
                    <w:t>Tent Partnership for Refugees</w:t>
                  </w:r>
                </w:hyperlink>
                <w:r w:rsidR="00A103A8">
                  <w:t xml:space="preserve"> </w:t>
                </w:r>
                <w:r w:rsidR="00841C7E">
                  <w:t xml:space="preserve">based on interviews with </w:t>
                </w:r>
                <w:r w:rsidR="009C6C35">
                  <w:t>over 90</w:t>
                </w:r>
                <w:r w:rsidR="00097B86">
                  <w:t xml:space="preserve"> employers, refugee employees and other experts.</w:t>
                </w:r>
              </w:p>
            </w:sdtContent>
          </w:sdt>
        </w:tc>
        <w:tc>
          <w:tcPr>
            <w:tcW w:w="4330" w:type="dxa"/>
            <w:gridSpan w:val="2"/>
            <w:tcBorders>
              <w:top w:val="nil"/>
              <w:left w:val="nil"/>
              <w:bottom w:val="nil"/>
              <w:right w:val="nil"/>
            </w:tcBorders>
          </w:tcPr>
          <w:sdt>
            <w:sdtPr>
              <w:id w:val="-1355037492"/>
              <w:placeholder>
                <w:docPart w:val="271405F5E8BD46F4B4D24A2AEE7B3000"/>
              </w:placeholder>
              <w15:appearance w15:val="hidden"/>
            </w:sdtPr>
            <w:sdtEndPr/>
            <w:sdtContent>
              <w:p w14:paraId="1A538331" w14:textId="209CFE07" w:rsidR="00097B86" w:rsidRPr="0030614C" w:rsidRDefault="0052365D" w:rsidP="00097B86">
                <w:pPr>
                  <w:pStyle w:val="BrownBodyCopy"/>
                  <w:rPr>
                    <w:color w:val="FFFF00"/>
                    <w:sz w:val="28"/>
                    <w:szCs w:val="28"/>
                    <w14:textOutline w14:w="9525" w14:cap="rnd" w14:cmpd="sng" w14:algn="ctr">
                      <w14:solidFill>
                        <w14:schemeClr w14:val="accent1"/>
                      </w14:solidFill>
                      <w14:prstDash w14:val="solid"/>
                      <w14:bevel/>
                    </w14:textOutline>
                  </w:rPr>
                </w:pPr>
                <w:r>
                  <w:rPr>
                    <w:b/>
                    <w:bCs/>
                    <w:color w:val="FFFF00"/>
                    <w:sz w:val="28"/>
                    <w:szCs w:val="28"/>
                    <w14:textOutline w14:w="9525" w14:cap="rnd" w14:cmpd="sng" w14:algn="ctr">
                      <w14:solidFill>
                        <w14:schemeClr w14:val="accent1"/>
                      </w14:solidFill>
                      <w14:prstDash w14:val="solid"/>
                      <w14:bevel/>
                    </w14:textOutline>
                  </w:rPr>
                  <w:t xml:space="preserve">Save the </w:t>
                </w:r>
                <w:proofErr w:type="gramStart"/>
                <w:r>
                  <w:rPr>
                    <w:b/>
                    <w:bCs/>
                    <w:color w:val="FFFF00"/>
                    <w:sz w:val="28"/>
                    <w:szCs w:val="28"/>
                    <w14:textOutline w14:w="9525" w14:cap="rnd" w14:cmpd="sng" w14:algn="ctr">
                      <w14:solidFill>
                        <w14:schemeClr w14:val="accent1"/>
                      </w14:solidFill>
                      <w14:prstDash w14:val="solid"/>
                      <w14:bevel/>
                    </w14:textOutline>
                  </w:rPr>
                  <w:t>date</w:t>
                </w:r>
                <w:r w:rsidR="00D26095">
                  <w:rPr>
                    <w:b/>
                    <w:bCs/>
                    <w:color w:val="FFFF00"/>
                    <w:sz w:val="28"/>
                    <w:szCs w:val="28"/>
                    <w14:textOutline w14:w="9525" w14:cap="rnd" w14:cmpd="sng" w14:algn="ctr">
                      <w14:solidFill>
                        <w14:schemeClr w14:val="accent1"/>
                      </w14:solidFill>
                      <w14:prstDash w14:val="solid"/>
                      <w14:bevel/>
                    </w14:textOutline>
                  </w:rPr>
                  <w:t>s</w:t>
                </w:r>
                <w:proofErr w:type="gramEnd"/>
              </w:p>
              <w:p w14:paraId="5BC5D5A0" w14:textId="77777777" w:rsidR="00097B86" w:rsidRDefault="00097B86" w:rsidP="00097B86">
                <w:pPr>
                  <w:pStyle w:val="BrownBodyCopy"/>
                </w:pPr>
              </w:p>
              <w:p w14:paraId="7AFF9F08" w14:textId="275BD3DC" w:rsidR="0030614C" w:rsidRDefault="005C0C9E" w:rsidP="00097B86">
                <w:pPr>
                  <w:pStyle w:val="BrownBodyCopy"/>
                </w:pPr>
                <w:r>
                  <w:rPr>
                    <w:b/>
                    <w:bCs/>
                    <w:color w:val="7030A0"/>
                  </w:rPr>
                  <w:t xml:space="preserve">Wed </w:t>
                </w:r>
                <w:r w:rsidR="00FA2F76" w:rsidRPr="0030614C">
                  <w:rPr>
                    <w:b/>
                    <w:bCs/>
                    <w:color w:val="7030A0"/>
                  </w:rPr>
                  <w:t xml:space="preserve">21 </w:t>
                </w:r>
                <w:proofErr w:type="gramStart"/>
                <w:r w:rsidR="00FA2F76" w:rsidRPr="0030614C">
                  <w:rPr>
                    <w:b/>
                    <w:bCs/>
                    <w:color w:val="7030A0"/>
                  </w:rPr>
                  <w:t>July</w:t>
                </w:r>
                <w:proofErr w:type="gramEnd"/>
              </w:p>
              <w:p w14:paraId="61ABA737" w14:textId="3626EB68" w:rsidR="007B7F33" w:rsidRDefault="00E905CD" w:rsidP="00097B86">
                <w:pPr>
                  <w:pStyle w:val="BrownBodyCopy"/>
                </w:pPr>
                <w:r>
                  <w:t xml:space="preserve">At the start: </w:t>
                </w:r>
                <w:r w:rsidR="00763E28">
                  <w:t xml:space="preserve">Sharing practical </w:t>
                </w:r>
                <w:proofErr w:type="gramStart"/>
                <w:r w:rsidR="00763E28">
                  <w:t>lessons</w:t>
                </w:r>
                <w:proofErr w:type="gramEnd"/>
              </w:p>
              <w:p w14:paraId="0E21BF7D" w14:textId="77777777" w:rsidR="00143CD8" w:rsidRDefault="00143CD8" w:rsidP="00097B86">
                <w:pPr>
                  <w:pStyle w:val="BrownBodyCopy"/>
                </w:pPr>
              </w:p>
              <w:p w14:paraId="516972BF" w14:textId="77B1FDE5" w:rsidR="0030614C" w:rsidRDefault="005C0C9E" w:rsidP="00097B86">
                <w:pPr>
                  <w:pStyle w:val="BrownBodyCopy"/>
                </w:pPr>
                <w:r>
                  <w:rPr>
                    <w:b/>
                    <w:bCs/>
                    <w:color w:val="00B0F0"/>
                  </w:rPr>
                  <w:t xml:space="preserve">Thu </w:t>
                </w:r>
                <w:r w:rsidR="007B7F33" w:rsidRPr="0030614C">
                  <w:rPr>
                    <w:b/>
                    <w:bCs/>
                    <w:color w:val="00B0F0"/>
                  </w:rPr>
                  <w:t>9 September</w:t>
                </w:r>
              </w:p>
              <w:p w14:paraId="69A42FF5" w14:textId="050D0AA1" w:rsidR="00A020D1" w:rsidRDefault="003A7AD9" w:rsidP="00097B86">
                <w:pPr>
                  <w:pStyle w:val="BrownBodyCopy"/>
                </w:pPr>
                <w:r>
                  <w:t>How</w:t>
                </w:r>
                <w:r w:rsidR="006E0D42">
                  <w:t xml:space="preserve"> to onboard new recruits </w:t>
                </w:r>
                <w:r w:rsidR="00A13C6F">
                  <w:t xml:space="preserve">and prepare host teams </w:t>
                </w:r>
                <w:r w:rsidR="006E0D42">
                  <w:t>to set up for success</w:t>
                </w:r>
                <w:r w:rsidR="0092563C">
                  <w:t>.</w:t>
                </w:r>
              </w:p>
              <w:p w14:paraId="44C14B9E" w14:textId="77777777" w:rsidR="00C05D25" w:rsidRDefault="00C05D25" w:rsidP="00097B86">
                <w:pPr>
                  <w:pStyle w:val="BrownBodyCopy"/>
                  <w:rPr>
                    <w:b/>
                    <w:bCs/>
                    <w:color w:val="00B050"/>
                  </w:rPr>
                </w:pPr>
              </w:p>
              <w:p w14:paraId="5F28409E" w14:textId="11BE1892" w:rsidR="0030614C" w:rsidRDefault="005E71B0" w:rsidP="00097B86">
                <w:pPr>
                  <w:pStyle w:val="BrownBodyCopy"/>
                </w:pPr>
                <w:r>
                  <w:rPr>
                    <w:b/>
                    <w:bCs/>
                    <w:color w:val="00B050"/>
                  </w:rPr>
                  <w:t xml:space="preserve">Wed </w:t>
                </w:r>
                <w:r w:rsidR="003A7AD9" w:rsidRPr="0030614C">
                  <w:rPr>
                    <w:b/>
                    <w:bCs/>
                    <w:color w:val="00B050"/>
                  </w:rPr>
                  <w:t xml:space="preserve">27 </w:t>
                </w:r>
                <w:proofErr w:type="gramStart"/>
                <w:r w:rsidR="003A7AD9" w:rsidRPr="0030614C">
                  <w:rPr>
                    <w:b/>
                    <w:bCs/>
                    <w:color w:val="00B050"/>
                  </w:rPr>
                  <w:t>October</w:t>
                </w:r>
                <w:proofErr w:type="gramEnd"/>
              </w:p>
              <w:p w14:paraId="6A2889F9" w14:textId="4CFE9A0E" w:rsidR="00B26E98" w:rsidRPr="0084788A" w:rsidRDefault="0030614C" w:rsidP="00097B86">
                <w:pPr>
                  <w:pStyle w:val="BrownBodyCopy"/>
                </w:pPr>
                <w:r>
                  <w:t xml:space="preserve">Year in review: </w:t>
                </w:r>
                <w:r w:rsidR="00CD289A">
                  <w:t xml:space="preserve">What </w:t>
                </w:r>
                <w:r w:rsidR="003A7AD9">
                  <w:t xml:space="preserve">companies </w:t>
                </w:r>
                <w:r w:rsidR="00703524">
                  <w:t xml:space="preserve">have </w:t>
                </w:r>
                <w:r w:rsidR="00CD289A">
                  <w:t xml:space="preserve">done </w:t>
                </w:r>
                <w:r w:rsidR="00B815A0">
                  <w:t xml:space="preserve">in 2021 </w:t>
                </w:r>
                <w:r w:rsidR="00CD289A">
                  <w:t xml:space="preserve">to help address </w:t>
                </w:r>
                <w:r w:rsidR="003A7AD9">
                  <w:t>the worldwide refugee situation</w:t>
                </w:r>
                <w:r w:rsidR="00703524">
                  <w:t>.</w:t>
                </w:r>
              </w:p>
            </w:sdtContent>
          </w:sdt>
        </w:tc>
      </w:tr>
    </w:tbl>
    <w:p w14:paraId="6EB52263" w14:textId="77777777" w:rsidR="00664133" w:rsidRDefault="00664133" w:rsidP="005B7374">
      <w:pPr>
        <w:pStyle w:val="Graphicsanchor"/>
      </w:pPr>
    </w:p>
    <w:sectPr w:rsidR="00664133" w:rsidSect="00D82133">
      <w:pgSz w:w="15840" w:h="24480" w:code="3"/>
      <w:pgMar w:top="360" w:right="1440" w:bottom="288"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8489D" w14:textId="77777777" w:rsidR="009E186A" w:rsidRDefault="009E186A" w:rsidP="00554336">
      <w:pPr>
        <w:spacing w:after="0" w:line="240" w:lineRule="auto"/>
      </w:pPr>
      <w:r>
        <w:separator/>
      </w:r>
    </w:p>
    <w:p w14:paraId="3A968847" w14:textId="77777777" w:rsidR="009E186A" w:rsidRDefault="009E186A"/>
  </w:endnote>
  <w:endnote w:type="continuationSeparator" w:id="0">
    <w:p w14:paraId="060015A1" w14:textId="77777777" w:rsidR="009E186A" w:rsidRDefault="009E186A" w:rsidP="00554336">
      <w:pPr>
        <w:spacing w:after="0" w:line="240" w:lineRule="auto"/>
      </w:pPr>
      <w:r>
        <w:continuationSeparator/>
      </w:r>
    </w:p>
    <w:p w14:paraId="4C4A665A" w14:textId="77777777" w:rsidR="009E186A" w:rsidRDefault="009E18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5AF98" w14:textId="77777777" w:rsidR="004F6AD8" w:rsidRDefault="004F6A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51D86" w14:textId="77777777" w:rsidR="004F6AD8" w:rsidRDefault="004F6A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47E2C" w14:textId="77777777" w:rsidR="004F6AD8" w:rsidRDefault="004F6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F964D" w14:textId="77777777" w:rsidR="009E186A" w:rsidRDefault="009E186A" w:rsidP="00554336">
      <w:pPr>
        <w:spacing w:after="0" w:line="240" w:lineRule="auto"/>
      </w:pPr>
      <w:r>
        <w:separator/>
      </w:r>
    </w:p>
    <w:p w14:paraId="57A5DB5E" w14:textId="77777777" w:rsidR="009E186A" w:rsidRDefault="009E186A"/>
  </w:footnote>
  <w:footnote w:type="continuationSeparator" w:id="0">
    <w:p w14:paraId="1D51D697" w14:textId="77777777" w:rsidR="009E186A" w:rsidRDefault="009E186A" w:rsidP="00554336">
      <w:pPr>
        <w:spacing w:after="0" w:line="240" w:lineRule="auto"/>
      </w:pPr>
      <w:r>
        <w:continuationSeparator/>
      </w:r>
    </w:p>
    <w:p w14:paraId="67A23339" w14:textId="77777777" w:rsidR="009E186A" w:rsidRDefault="009E18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D6EC" w14:textId="77777777" w:rsidR="004F6AD8" w:rsidRDefault="004F6A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AC489" w14:textId="77777777" w:rsidR="004F6AD8" w:rsidRDefault="004F6A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F7A96" w14:textId="77777777" w:rsidR="004F6AD8" w:rsidRDefault="004F6A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38E9"/>
    <w:multiLevelType w:val="multilevel"/>
    <w:tmpl w:val="E2AEB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D7220F"/>
    <w:multiLevelType w:val="hybridMultilevel"/>
    <w:tmpl w:val="7E424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FE345D"/>
    <w:multiLevelType w:val="hybridMultilevel"/>
    <w:tmpl w:val="031809B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B29092C"/>
    <w:multiLevelType w:val="hybridMultilevel"/>
    <w:tmpl w:val="03B6D92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B522CC"/>
    <w:multiLevelType w:val="hybridMultilevel"/>
    <w:tmpl w:val="6EE02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7FF7547"/>
    <w:multiLevelType w:val="hybridMultilevel"/>
    <w:tmpl w:val="BFE08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4"/>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E1E"/>
    <w:rsid w:val="00000331"/>
    <w:rsid w:val="000006A3"/>
    <w:rsid w:val="00001ACF"/>
    <w:rsid w:val="00002740"/>
    <w:rsid w:val="00006073"/>
    <w:rsid w:val="00007006"/>
    <w:rsid w:val="000103DF"/>
    <w:rsid w:val="00010C3A"/>
    <w:rsid w:val="00011EC5"/>
    <w:rsid w:val="000123A1"/>
    <w:rsid w:val="00013406"/>
    <w:rsid w:val="000139C1"/>
    <w:rsid w:val="00013BAD"/>
    <w:rsid w:val="000158AB"/>
    <w:rsid w:val="00015939"/>
    <w:rsid w:val="0001620C"/>
    <w:rsid w:val="000235DB"/>
    <w:rsid w:val="000237E5"/>
    <w:rsid w:val="00025008"/>
    <w:rsid w:val="00030F30"/>
    <w:rsid w:val="0003173A"/>
    <w:rsid w:val="000342DB"/>
    <w:rsid w:val="00034D44"/>
    <w:rsid w:val="00035AD8"/>
    <w:rsid w:val="00036FD8"/>
    <w:rsid w:val="00040605"/>
    <w:rsid w:val="000409C8"/>
    <w:rsid w:val="00044D3F"/>
    <w:rsid w:val="000473E9"/>
    <w:rsid w:val="00047505"/>
    <w:rsid w:val="00052781"/>
    <w:rsid w:val="000531C9"/>
    <w:rsid w:val="00053347"/>
    <w:rsid w:val="00053A98"/>
    <w:rsid w:val="0005424D"/>
    <w:rsid w:val="00054D99"/>
    <w:rsid w:val="00054FE0"/>
    <w:rsid w:val="000555A0"/>
    <w:rsid w:val="00061A8E"/>
    <w:rsid w:val="00061B66"/>
    <w:rsid w:val="00062FFB"/>
    <w:rsid w:val="00064C7E"/>
    <w:rsid w:val="000653CB"/>
    <w:rsid w:val="0006695F"/>
    <w:rsid w:val="00071A3E"/>
    <w:rsid w:val="000758AC"/>
    <w:rsid w:val="00077213"/>
    <w:rsid w:val="00081B04"/>
    <w:rsid w:val="0008219B"/>
    <w:rsid w:val="000829F3"/>
    <w:rsid w:val="00082AC1"/>
    <w:rsid w:val="0008413C"/>
    <w:rsid w:val="0008417E"/>
    <w:rsid w:val="000862EB"/>
    <w:rsid w:val="00086C23"/>
    <w:rsid w:val="00087A28"/>
    <w:rsid w:val="000907C6"/>
    <w:rsid w:val="00090929"/>
    <w:rsid w:val="000914A1"/>
    <w:rsid w:val="00091A8C"/>
    <w:rsid w:val="00093F55"/>
    <w:rsid w:val="00094D70"/>
    <w:rsid w:val="000970C8"/>
    <w:rsid w:val="00097B86"/>
    <w:rsid w:val="000A18FD"/>
    <w:rsid w:val="000A6BA7"/>
    <w:rsid w:val="000B08D7"/>
    <w:rsid w:val="000B1790"/>
    <w:rsid w:val="000B5CE5"/>
    <w:rsid w:val="000B6AA2"/>
    <w:rsid w:val="000B6AC3"/>
    <w:rsid w:val="000B6FD2"/>
    <w:rsid w:val="000B7E70"/>
    <w:rsid w:val="000C05B8"/>
    <w:rsid w:val="000C1727"/>
    <w:rsid w:val="000C2099"/>
    <w:rsid w:val="000C4253"/>
    <w:rsid w:val="000C4940"/>
    <w:rsid w:val="000C63FC"/>
    <w:rsid w:val="000D1612"/>
    <w:rsid w:val="000D1658"/>
    <w:rsid w:val="000D3D67"/>
    <w:rsid w:val="000D6B35"/>
    <w:rsid w:val="000D77B8"/>
    <w:rsid w:val="000D7AAC"/>
    <w:rsid w:val="000E0C2D"/>
    <w:rsid w:val="000E1355"/>
    <w:rsid w:val="000E2885"/>
    <w:rsid w:val="000E3A15"/>
    <w:rsid w:val="000E410F"/>
    <w:rsid w:val="000E47DF"/>
    <w:rsid w:val="000E4B50"/>
    <w:rsid w:val="000E5650"/>
    <w:rsid w:val="000E69E8"/>
    <w:rsid w:val="000E707E"/>
    <w:rsid w:val="000F0317"/>
    <w:rsid w:val="000F13BE"/>
    <w:rsid w:val="000F1C03"/>
    <w:rsid w:val="000F3105"/>
    <w:rsid w:val="000F4138"/>
    <w:rsid w:val="000F4DF2"/>
    <w:rsid w:val="000F55FC"/>
    <w:rsid w:val="000F5C58"/>
    <w:rsid w:val="001007B9"/>
    <w:rsid w:val="00103767"/>
    <w:rsid w:val="0010575B"/>
    <w:rsid w:val="00107408"/>
    <w:rsid w:val="001119CD"/>
    <w:rsid w:val="00116632"/>
    <w:rsid w:val="00116D30"/>
    <w:rsid w:val="00117540"/>
    <w:rsid w:val="00120383"/>
    <w:rsid w:val="0012299B"/>
    <w:rsid w:val="00124873"/>
    <w:rsid w:val="00124D2F"/>
    <w:rsid w:val="00124F22"/>
    <w:rsid w:val="0012521F"/>
    <w:rsid w:val="00126678"/>
    <w:rsid w:val="00126811"/>
    <w:rsid w:val="00126F3B"/>
    <w:rsid w:val="00132CE5"/>
    <w:rsid w:val="00133D55"/>
    <w:rsid w:val="001422B6"/>
    <w:rsid w:val="001432CC"/>
    <w:rsid w:val="00143CD8"/>
    <w:rsid w:val="00145644"/>
    <w:rsid w:val="00145AE6"/>
    <w:rsid w:val="001472EB"/>
    <w:rsid w:val="0015157B"/>
    <w:rsid w:val="00154C84"/>
    <w:rsid w:val="0015557C"/>
    <w:rsid w:val="00155BB5"/>
    <w:rsid w:val="001637E8"/>
    <w:rsid w:val="001638EF"/>
    <w:rsid w:val="001648C0"/>
    <w:rsid w:val="00166837"/>
    <w:rsid w:val="00166A51"/>
    <w:rsid w:val="00166CD1"/>
    <w:rsid w:val="00171899"/>
    <w:rsid w:val="00172138"/>
    <w:rsid w:val="0017372B"/>
    <w:rsid w:val="00173FCF"/>
    <w:rsid w:val="00175772"/>
    <w:rsid w:val="00175D4E"/>
    <w:rsid w:val="00182022"/>
    <w:rsid w:val="0018261B"/>
    <w:rsid w:val="00186CFC"/>
    <w:rsid w:val="00187E0C"/>
    <w:rsid w:val="00193069"/>
    <w:rsid w:val="00194B21"/>
    <w:rsid w:val="00196657"/>
    <w:rsid w:val="001A1751"/>
    <w:rsid w:val="001A1A1A"/>
    <w:rsid w:val="001A5A0A"/>
    <w:rsid w:val="001A5C71"/>
    <w:rsid w:val="001A5CEF"/>
    <w:rsid w:val="001A67A0"/>
    <w:rsid w:val="001B21B7"/>
    <w:rsid w:val="001B32D2"/>
    <w:rsid w:val="001B3D39"/>
    <w:rsid w:val="001B3FD1"/>
    <w:rsid w:val="001B5083"/>
    <w:rsid w:val="001B5969"/>
    <w:rsid w:val="001B70E0"/>
    <w:rsid w:val="001C0512"/>
    <w:rsid w:val="001C081E"/>
    <w:rsid w:val="001C19C6"/>
    <w:rsid w:val="001C25FF"/>
    <w:rsid w:val="001C504E"/>
    <w:rsid w:val="001C50D0"/>
    <w:rsid w:val="001C55A5"/>
    <w:rsid w:val="001D1788"/>
    <w:rsid w:val="001D4D11"/>
    <w:rsid w:val="001D6772"/>
    <w:rsid w:val="001D7AB7"/>
    <w:rsid w:val="001E0007"/>
    <w:rsid w:val="001E027E"/>
    <w:rsid w:val="001E0F69"/>
    <w:rsid w:val="001E1A08"/>
    <w:rsid w:val="001E28C1"/>
    <w:rsid w:val="001E3DAA"/>
    <w:rsid w:val="001E48D5"/>
    <w:rsid w:val="001E522D"/>
    <w:rsid w:val="001E72AE"/>
    <w:rsid w:val="001E7E38"/>
    <w:rsid w:val="001F25EF"/>
    <w:rsid w:val="001F657F"/>
    <w:rsid w:val="002004B4"/>
    <w:rsid w:val="002013E2"/>
    <w:rsid w:val="0020424D"/>
    <w:rsid w:val="002107A1"/>
    <w:rsid w:val="002168BC"/>
    <w:rsid w:val="0021691D"/>
    <w:rsid w:val="00216B9C"/>
    <w:rsid w:val="00220812"/>
    <w:rsid w:val="00226343"/>
    <w:rsid w:val="00230183"/>
    <w:rsid w:val="00232CEE"/>
    <w:rsid w:val="0023348D"/>
    <w:rsid w:val="00233CE4"/>
    <w:rsid w:val="00235C1A"/>
    <w:rsid w:val="00240751"/>
    <w:rsid w:val="002416AB"/>
    <w:rsid w:val="002416B9"/>
    <w:rsid w:val="00241EDF"/>
    <w:rsid w:val="00243FEF"/>
    <w:rsid w:val="002449BF"/>
    <w:rsid w:val="00250802"/>
    <w:rsid w:val="00250973"/>
    <w:rsid w:val="00251894"/>
    <w:rsid w:val="002520F1"/>
    <w:rsid w:val="00252234"/>
    <w:rsid w:val="00254D61"/>
    <w:rsid w:val="00260A2A"/>
    <w:rsid w:val="002627B6"/>
    <w:rsid w:val="002654E4"/>
    <w:rsid w:val="00267EAF"/>
    <w:rsid w:val="00271B46"/>
    <w:rsid w:val="00271E55"/>
    <w:rsid w:val="00273CCA"/>
    <w:rsid w:val="0027413D"/>
    <w:rsid w:val="002742EB"/>
    <w:rsid w:val="002746CA"/>
    <w:rsid w:val="00274ACF"/>
    <w:rsid w:val="00275735"/>
    <w:rsid w:val="0028332E"/>
    <w:rsid w:val="0028351F"/>
    <w:rsid w:val="00284508"/>
    <w:rsid w:val="00284A24"/>
    <w:rsid w:val="00284E91"/>
    <w:rsid w:val="00285251"/>
    <w:rsid w:val="0028717C"/>
    <w:rsid w:val="0028769D"/>
    <w:rsid w:val="002921B9"/>
    <w:rsid w:val="002929B4"/>
    <w:rsid w:val="00293CE4"/>
    <w:rsid w:val="002942F9"/>
    <w:rsid w:val="002952C6"/>
    <w:rsid w:val="0029551D"/>
    <w:rsid w:val="002A0CA5"/>
    <w:rsid w:val="002A2270"/>
    <w:rsid w:val="002A3E9B"/>
    <w:rsid w:val="002A642D"/>
    <w:rsid w:val="002A645A"/>
    <w:rsid w:val="002A6872"/>
    <w:rsid w:val="002A6AF8"/>
    <w:rsid w:val="002A76D9"/>
    <w:rsid w:val="002B04F3"/>
    <w:rsid w:val="002B13C1"/>
    <w:rsid w:val="002B1B93"/>
    <w:rsid w:val="002B20BB"/>
    <w:rsid w:val="002B2A0D"/>
    <w:rsid w:val="002C11B9"/>
    <w:rsid w:val="002C152B"/>
    <w:rsid w:val="002C20DE"/>
    <w:rsid w:val="002C3ABF"/>
    <w:rsid w:val="002C407F"/>
    <w:rsid w:val="002C4486"/>
    <w:rsid w:val="002C46B5"/>
    <w:rsid w:val="002C46CD"/>
    <w:rsid w:val="002C4E97"/>
    <w:rsid w:val="002C712F"/>
    <w:rsid w:val="002D0F6C"/>
    <w:rsid w:val="002D18B0"/>
    <w:rsid w:val="002D2C43"/>
    <w:rsid w:val="002D6C13"/>
    <w:rsid w:val="002D72E3"/>
    <w:rsid w:val="002E27CF"/>
    <w:rsid w:val="002E3DF0"/>
    <w:rsid w:val="002F487D"/>
    <w:rsid w:val="00303E7F"/>
    <w:rsid w:val="003053ED"/>
    <w:rsid w:val="00305529"/>
    <w:rsid w:val="0030614C"/>
    <w:rsid w:val="0030649C"/>
    <w:rsid w:val="0030667B"/>
    <w:rsid w:val="003072F1"/>
    <w:rsid w:val="00312469"/>
    <w:rsid w:val="00314654"/>
    <w:rsid w:val="00315750"/>
    <w:rsid w:val="00315FD9"/>
    <w:rsid w:val="0031609F"/>
    <w:rsid w:val="0031618C"/>
    <w:rsid w:val="00316C3E"/>
    <w:rsid w:val="00320BB0"/>
    <w:rsid w:val="00320D98"/>
    <w:rsid w:val="003222E2"/>
    <w:rsid w:val="00323F8B"/>
    <w:rsid w:val="0032425B"/>
    <w:rsid w:val="00327026"/>
    <w:rsid w:val="00327362"/>
    <w:rsid w:val="0032737D"/>
    <w:rsid w:val="00327B96"/>
    <w:rsid w:val="00327F09"/>
    <w:rsid w:val="00330B1A"/>
    <w:rsid w:val="00330BE8"/>
    <w:rsid w:val="00330F8E"/>
    <w:rsid w:val="003336C6"/>
    <w:rsid w:val="00333A87"/>
    <w:rsid w:val="00334F4E"/>
    <w:rsid w:val="00335BCD"/>
    <w:rsid w:val="00335F1A"/>
    <w:rsid w:val="003409EC"/>
    <w:rsid w:val="00340AB4"/>
    <w:rsid w:val="003414FD"/>
    <w:rsid w:val="00350A94"/>
    <w:rsid w:val="00353915"/>
    <w:rsid w:val="00353D9E"/>
    <w:rsid w:val="0035486B"/>
    <w:rsid w:val="00356234"/>
    <w:rsid w:val="0035721D"/>
    <w:rsid w:val="00362C30"/>
    <w:rsid w:val="003637F5"/>
    <w:rsid w:val="00363C4E"/>
    <w:rsid w:val="00363CF9"/>
    <w:rsid w:val="003650AD"/>
    <w:rsid w:val="00365512"/>
    <w:rsid w:val="00365A8F"/>
    <w:rsid w:val="00365CC4"/>
    <w:rsid w:val="003674F9"/>
    <w:rsid w:val="00373201"/>
    <w:rsid w:val="00376783"/>
    <w:rsid w:val="003836DA"/>
    <w:rsid w:val="0038621B"/>
    <w:rsid w:val="0039102B"/>
    <w:rsid w:val="003910DF"/>
    <w:rsid w:val="00391CFA"/>
    <w:rsid w:val="0039397B"/>
    <w:rsid w:val="003947E8"/>
    <w:rsid w:val="00396827"/>
    <w:rsid w:val="003A17D5"/>
    <w:rsid w:val="003A4176"/>
    <w:rsid w:val="003A574D"/>
    <w:rsid w:val="003A6B0C"/>
    <w:rsid w:val="003A7AD9"/>
    <w:rsid w:val="003A7C45"/>
    <w:rsid w:val="003B315E"/>
    <w:rsid w:val="003B3B75"/>
    <w:rsid w:val="003B5738"/>
    <w:rsid w:val="003B5999"/>
    <w:rsid w:val="003B68B5"/>
    <w:rsid w:val="003C08FD"/>
    <w:rsid w:val="003C148F"/>
    <w:rsid w:val="003C252E"/>
    <w:rsid w:val="003C25FF"/>
    <w:rsid w:val="003C4ACB"/>
    <w:rsid w:val="003C55A4"/>
    <w:rsid w:val="003C60C4"/>
    <w:rsid w:val="003C7997"/>
    <w:rsid w:val="003C7B74"/>
    <w:rsid w:val="003D1F67"/>
    <w:rsid w:val="003D2BFD"/>
    <w:rsid w:val="003D488E"/>
    <w:rsid w:val="003D72E2"/>
    <w:rsid w:val="003E0014"/>
    <w:rsid w:val="003E07AA"/>
    <w:rsid w:val="003E5D08"/>
    <w:rsid w:val="003E759E"/>
    <w:rsid w:val="003F0E7C"/>
    <w:rsid w:val="003F1EBB"/>
    <w:rsid w:val="003F2608"/>
    <w:rsid w:val="003F29FF"/>
    <w:rsid w:val="003F4C0F"/>
    <w:rsid w:val="003F544A"/>
    <w:rsid w:val="003F5F0A"/>
    <w:rsid w:val="003F6E51"/>
    <w:rsid w:val="004008C7"/>
    <w:rsid w:val="004068D7"/>
    <w:rsid w:val="00406B50"/>
    <w:rsid w:val="004107A8"/>
    <w:rsid w:val="00410C80"/>
    <w:rsid w:val="00411346"/>
    <w:rsid w:val="00415A82"/>
    <w:rsid w:val="00416CFE"/>
    <w:rsid w:val="00421A91"/>
    <w:rsid w:val="0042788A"/>
    <w:rsid w:val="00427E76"/>
    <w:rsid w:val="00432382"/>
    <w:rsid w:val="004327E8"/>
    <w:rsid w:val="0043389B"/>
    <w:rsid w:val="00433B4A"/>
    <w:rsid w:val="00437130"/>
    <w:rsid w:val="004403EB"/>
    <w:rsid w:val="004444E5"/>
    <w:rsid w:val="00452812"/>
    <w:rsid w:val="004538F4"/>
    <w:rsid w:val="004539D6"/>
    <w:rsid w:val="0045410A"/>
    <w:rsid w:val="004569B8"/>
    <w:rsid w:val="0046032D"/>
    <w:rsid w:val="00460859"/>
    <w:rsid w:val="00461638"/>
    <w:rsid w:val="00462E2A"/>
    <w:rsid w:val="00473932"/>
    <w:rsid w:val="004741FA"/>
    <w:rsid w:val="00476292"/>
    <w:rsid w:val="00477F30"/>
    <w:rsid w:val="00484208"/>
    <w:rsid w:val="0048522D"/>
    <w:rsid w:val="00490CCD"/>
    <w:rsid w:val="00490F0F"/>
    <w:rsid w:val="00495C2E"/>
    <w:rsid w:val="00497588"/>
    <w:rsid w:val="004A5C77"/>
    <w:rsid w:val="004A6BB4"/>
    <w:rsid w:val="004B1BE9"/>
    <w:rsid w:val="004B215E"/>
    <w:rsid w:val="004B44FD"/>
    <w:rsid w:val="004B4B83"/>
    <w:rsid w:val="004B6079"/>
    <w:rsid w:val="004C27EB"/>
    <w:rsid w:val="004C3364"/>
    <w:rsid w:val="004C3DF2"/>
    <w:rsid w:val="004C4FC1"/>
    <w:rsid w:val="004D061C"/>
    <w:rsid w:val="004D0811"/>
    <w:rsid w:val="004D0EB3"/>
    <w:rsid w:val="004D1721"/>
    <w:rsid w:val="004D1817"/>
    <w:rsid w:val="004D2EA5"/>
    <w:rsid w:val="004D33E8"/>
    <w:rsid w:val="004D4C02"/>
    <w:rsid w:val="004D56FB"/>
    <w:rsid w:val="004D6370"/>
    <w:rsid w:val="004D734E"/>
    <w:rsid w:val="004E2C03"/>
    <w:rsid w:val="004E4F0A"/>
    <w:rsid w:val="004E63BA"/>
    <w:rsid w:val="004F245F"/>
    <w:rsid w:val="004F2759"/>
    <w:rsid w:val="004F280C"/>
    <w:rsid w:val="004F281F"/>
    <w:rsid w:val="004F3FCA"/>
    <w:rsid w:val="004F5362"/>
    <w:rsid w:val="004F55D4"/>
    <w:rsid w:val="004F5990"/>
    <w:rsid w:val="004F6AD8"/>
    <w:rsid w:val="004F74DD"/>
    <w:rsid w:val="00500B6A"/>
    <w:rsid w:val="00500D14"/>
    <w:rsid w:val="00504C06"/>
    <w:rsid w:val="00505232"/>
    <w:rsid w:val="005055AE"/>
    <w:rsid w:val="00505F80"/>
    <w:rsid w:val="00507968"/>
    <w:rsid w:val="005113C9"/>
    <w:rsid w:val="005125E2"/>
    <w:rsid w:val="0051318F"/>
    <w:rsid w:val="00513F26"/>
    <w:rsid w:val="005167BD"/>
    <w:rsid w:val="00520154"/>
    <w:rsid w:val="00520D41"/>
    <w:rsid w:val="0052365D"/>
    <w:rsid w:val="005255CF"/>
    <w:rsid w:val="0052581B"/>
    <w:rsid w:val="005260AC"/>
    <w:rsid w:val="00527AEF"/>
    <w:rsid w:val="00527EC9"/>
    <w:rsid w:val="00527FE0"/>
    <w:rsid w:val="0053063F"/>
    <w:rsid w:val="00530A06"/>
    <w:rsid w:val="00531C8D"/>
    <w:rsid w:val="00532334"/>
    <w:rsid w:val="00532CA8"/>
    <w:rsid w:val="005339DD"/>
    <w:rsid w:val="00534069"/>
    <w:rsid w:val="0053721C"/>
    <w:rsid w:val="005413F8"/>
    <w:rsid w:val="00542282"/>
    <w:rsid w:val="00543C35"/>
    <w:rsid w:val="00545AB2"/>
    <w:rsid w:val="00546DCF"/>
    <w:rsid w:val="00546E7F"/>
    <w:rsid w:val="005471B0"/>
    <w:rsid w:val="00550C0C"/>
    <w:rsid w:val="0055124F"/>
    <w:rsid w:val="0055257A"/>
    <w:rsid w:val="00552CFB"/>
    <w:rsid w:val="00554336"/>
    <w:rsid w:val="00556091"/>
    <w:rsid w:val="00556A6B"/>
    <w:rsid w:val="00556EB9"/>
    <w:rsid w:val="00557E20"/>
    <w:rsid w:val="00560917"/>
    <w:rsid w:val="0056439D"/>
    <w:rsid w:val="00566C26"/>
    <w:rsid w:val="00566DC5"/>
    <w:rsid w:val="005671E1"/>
    <w:rsid w:val="005679BF"/>
    <w:rsid w:val="005706B7"/>
    <w:rsid w:val="00570D28"/>
    <w:rsid w:val="00573647"/>
    <w:rsid w:val="00575906"/>
    <w:rsid w:val="00575C13"/>
    <w:rsid w:val="00582B51"/>
    <w:rsid w:val="005831D6"/>
    <w:rsid w:val="00584D68"/>
    <w:rsid w:val="00590119"/>
    <w:rsid w:val="00590DC3"/>
    <w:rsid w:val="00590F7F"/>
    <w:rsid w:val="005922F3"/>
    <w:rsid w:val="005935BB"/>
    <w:rsid w:val="005958D2"/>
    <w:rsid w:val="005A070D"/>
    <w:rsid w:val="005A16FF"/>
    <w:rsid w:val="005A1800"/>
    <w:rsid w:val="005A39E5"/>
    <w:rsid w:val="005A76FF"/>
    <w:rsid w:val="005A78B4"/>
    <w:rsid w:val="005B0DE0"/>
    <w:rsid w:val="005B352C"/>
    <w:rsid w:val="005B3643"/>
    <w:rsid w:val="005B4676"/>
    <w:rsid w:val="005B53E5"/>
    <w:rsid w:val="005B7374"/>
    <w:rsid w:val="005B7396"/>
    <w:rsid w:val="005C0C9E"/>
    <w:rsid w:val="005C0D94"/>
    <w:rsid w:val="005C2BEB"/>
    <w:rsid w:val="005C2EF6"/>
    <w:rsid w:val="005C3E4D"/>
    <w:rsid w:val="005C43C6"/>
    <w:rsid w:val="005C4F23"/>
    <w:rsid w:val="005C502F"/>
    <w:rsid w:val="005C73E9"/>
    <w:rsid w:val="005D03B6"/>
    <w:rsid w:val="005D0A52"/>
    <w:rsid w:val="005D1207"/>
    <w:rsid w:val="005D1A3A"/>
    <w:rsid w:val="005D1B20"/>
    <w:rsid w:val="005D2F91"/>
    <w:rsid w:val="005D7070"/>
    <w:rsid w:val="005E1DCC"/>
    <w:rsid w:val="005E2DC0"/>
    <w:rsid w:val="005E4855"/>
    <w:rsid w:val="005E6AE4"/>
    <w:rsid w:val="005E71B0"/>
    <w:rsid w:val="005F415C"/>
    <w:rsid w:val="005F4AA6"/>
    <w:rsid w:val="005F5CA0"/>
    <w:rsid w:val="005F629F"/>
    <w:rsid w:val="005F7146"/>
    <w:rsid w:val="00600079"/>
    <w:rsid w:val="0060540A"/>
    <w:rsid w:val="00606E45"/>
    <w:rsid w:val="00607F5A"/>
    <w:rsid w:val="006114A6"/>
    <w:rsid w:val="00622D79"/>
    <w:rsid w:val="00623039"/>
    <w:rsid w:val="00623828"/>
    <w:rsid w:val="00623899"/>
    <w:rsid w:val="006242C0"/>
    <w:rsid w:val="00624F21"/>
    <w:rsid w:val="006253C6"/>
    <w:rsid w:val="0063010A"/>
    <w:rsid w:val="006303EB"/>
    <w:rsid w:val="00630CF2"/>
    <w:rsid w:val="00636B46"/>
    <w:rsid w:val="00636CBA"/>
    <w:rsid w:val="0064411C"/>
    <w:rsid w:val="00645410"/>
    <w:rsid w:val="00650992"/>
    <w:rsid w:val="0065149E"/>
    <w:rsid w:val="0065227F"/>
    <w:rsid w:val="00653501"/>
    <w:rsid w:val="006547DA"/>
    <w:rsid w:val="00654BEB"/>
    <w:rsid w:val="00655013"/>
    <w:rsid w:val="00655BAF"/>
    <w:rsid w:val="00656D0F"/>
    <w:rsid w:val="00657D3D"/>
    <w:rsid w:val="006608C8"/>
    <w:rsid w:val="006611E7"/>
    <w:rsid w:val="00663FDF"/>
    <w:rsid w:val="00664133"/>
    <w:rsid w:val="00664A35"/>
    <w:rsid w:val="00665EC6"/>
    <w:rsid w:val="00667921"/>
    <w:rsid w:val="00667DDB"/>
    <w:rsid w:val="00667F21"/>
    <w:rsid w:val="00667FF3"/>
    <w:rsid w:val="00671468"/>
    <w:rsid w:val="006749FD"/>
    <w:rsid w:val="00681514"/>
    <w:rsid w:val="00682A93"/>
    <w:rsid w:val="006873F2"/>
    <w:rsid w:val="00687C82"/>
    <w:rsid w:val="00691A19"/>
    <w:rsid w:val="00691DE6"/>
    <w:rsid w:val="006924A1"/>
    <w:rsid w:val="006926DA"/>
    <w:rsid w:val="00692D2D"/>
    <w:rsid w:val="006931FE"/>
    <w:rsid w:val="006A4770"/>
    <w:rsid w:val="006A6663"/>
    <w:rsid w:val="006A6D9B"/>
    <w:rsid w:val="006A7B2F"/>
    <w:rsid w:val="006B2194"/>
    <w:rsid w:val="006B52E6"/>
    <w:rsid w:val="006C0B7A"/>
    <w:rsid w:val="006C2CBF"/>
    <w:rsid w:val="006C3BF1"/>
    <w:rsid w:val="006C422F"/>
    <w:rsid w:val="006C4FB1"/>
    <w:rsid w:val="006C722C"/>
    <w:rsid w:val="006D0455"/>
    <w:rsid w:val="006D4838"/>
    <w:rsid w:val="006E0D42"/>
    <w:rsid w:val="006E2F9B"/>
    <w:rsid w:val="006E7170"/>
    <w:rsid w:val="006F198E"/>
    <w:rsid w:val="006F434D"/>
    <w:rsid w:val="006F770F"/>
    <w:rsid w:val="006F7A7E"/>
    <w:rsid w:val="0070101F"/>
    <w:rsid w:val="00702B1B"/>
    <w:rsid w:val="00703524"/>
    <w:rsid w:val="0070526E"/>
    <w:rsid w:val="007103FF"/>
    <w:rsid w:val="007123AA"/>
    <w:rsid w:val="007155F6"/>
    <w:rsid w:val="0071575D"/>
    <w:rsid w:val="00715B3D"/>
    <w:rsid w:val="007161AB"/>
    <w:rsid w:val="00716A1E"/>
    <w:rsid w:val="007204C9"/>
    <w:rsid w:val="0072062C"/>
    <w:rsid w:val="00733081"/>
    <w:rsid w:val="00736ABE"/>
    <w:rsid w:val="00736CA8"/>
    <w:rsid w:val="00737C0F"/>
    <w:rsid w:val="00740821"/>
    <w:rsid w:val="00741388"/>
    <w:rsid w:val="00741B73"/>
    <w:rsid w:val="00745813"/>
    <w:rsid w:val="0074723D"/>
    <w:rsid w:val="00755478"/>
    <w:rsid w:val="007614A8"/>
    <w:rsid w:val="00761813"/>
    <w:rsid w:val="00762736"/>
    <w:rsid w:val="00763E28"/>
    <w:rsid w:val="007702F3"/>
    <w:rsid w:val="00770A52"/>
    <w:rsid w:val="007720EB"/>
    <w:rsid w:val="0077289F"/>
    <w:rsid w:val="00773C51"/>
    <w:rsid w:val="00774EED"/>
    <w:rsid w:val="007763CF"/>
    <w:rsid w:val="00777B3D"/>
    <w:rsid w:val="00777FEE"/>
    <w:rsid w:val="007810A2"/>
    <w:rsid w:val="0078375B"/>
    <w:rsid w:val="007850CE"/>
    <w:rsid w:val="00786A41"/>
    <w:rsid w:val="007943B5"/>
    <w:rsid w:val="0079573D"/>
    <w:rsid w:val="00795C86"/>
    <w:rsid w:val="007A39FA"/>
    <w:rsid w:val="007A4B37"/>
    <w:rsid w:val="007A714C"/>
    <w:rsid w:val="007B05E8"/>
    <w:rsid w:val="007B0B91"/>
    <w:rsid w:val="007B223E"/>
    <w:rsid w:val="007B2C2E"/>
    <w:rsid w:val="007B3341"/>
    <w:rsid w:val="007B5DCC"/>
    <w:rsid w:val="007B7A91"/>
    <w:rsid w:val="007B7F33"/>
    <w:rsid w:val="007C0D55"/>
    <w:rsid w:val="007D1909"/>
    <w:rsid w:val="007D4846"/>
    <w:rsid w:val="007D6D74"/>
    <w:rsid w:val="007D6DBE"/>
    <w:rsid w:val="007E141B"/>
    <w:rsid w:val="007E14DB"/>
    <w:rsid w:val="007E1630"/>
    <w:rsid w:val="007E4A72"/>
    <w:rsid w:val="007E4FD5"/>
    <w:rsid w:val="007E628C"/>
    <w:rsid w:val="007E6923"/>
    <w:rsid w:val="007F3ED4"/>
    <w:rsid w:val="007F6234"/>
    <w:rsid w:val="00801042"/>
    <w:rsid w:val="008016E2"/>
    <w:rsid w:val="00802151"/>
    <w:rsid w:val="00805045"/>
    <w:rsid w:val="008060D4"/>
    <w:rsid w:val="008063E2"/>
    <w:rsid w:val="00807716"/>
    <w:rsid w:val="00807DE8"/>
    <w:rsid w:val="0081293C"/>
    <w:rsid w:val="00813EA3"/>
    <w:rsid w:val="008159C4"/>
    <w:rsid w:val="0082064E"/>
    <w:rsid w:val="00821189"/>
    <w:rsid w:val="00824D3E"/>
    <w:rsid w:val="00826103"/>
    <w:rsid w:val="00830724"/>
    <w:rsid w:val="00830DC5"/>
    <w:rsid w:val="008311B2"/>
    <w:rsid w:val="008335BD"/>
    <w:rsid w:val="00834FD1"/>
    <w:rsid w:val="00837D59"/>
    <w:rsid w:val="00840263"/>
    <w:rsid w:val="00840717"/>
    <w:rsid w:val="00840778"/>
    <w:rsid w:val="00841C7E"/>
    <w:rsid w:val="0084788A"/>
    <w:rsid w:val="00850158"/>
    <w:rsid w:val="008505DC"/>
    <w:rsid w:val="00851E69"/>
    <w:rsid w:val="00852F5A"/>
    <w:rsid w:val="00856C40"/>
    <w:rsid w:val="008571EB"/>
    <w:rsid w:val="00862FE1"/>
    <w:rsid w:val="0086364C"/>
    <w:rsid w:val="00863A17"/>
    <w:rsid w:val="00863E1E"/>
    <w:rsid w:val="00865F74"/>
    <w:rsid w:val="00870841"/>
    <w:rsid w:val="00871EEB"/>
    <w:rsid w:val="00872650"/>
    <w:rsid w:val="00875C4D"/>
    <w:rsid w:val="00880E08"/>
    <w:rsid w:val="00883E0B"/>
    <w:rsid w:val="00887C8B"/>
    <w:rsid w:val="0089013B"/>
    <w:rsid w:val="00892358"/>
    <w:rsid w:val="0089283A"/>
    <w:rsid w:val="00894AD6"/>
    <w:rsid w:val="008977B4"/>
    <w:rsid w:val="008A2CBC"/>
    <w:rsid w:val="008A645C"/>
    <w:rsid w:val="008A6DA5"/>
    <w:rsid w:val="008A790D"/>
    <w:rsid w:val="008B1BBD"/>
    <w:rsid w:val="008B29D6"/>
    <w:rsid w:val="008B2BB6"/>
    <w:rsid w:val="008B426E"/>
    <w:rsid w:val="008B566E"/>
    <w:rsid w:val="008B64A3"/>
    <w:rsid w:val="008B7AAF"/>
    <w:rsid w:val="008C055B"/>
    <w:rsid w:val="008C2C11"/>
    <w:rsid w:val="008C37F3"/>
    <w:rsid w:val="008C39C2"/>
    <w:rsid w:val="008D2067"/>
    <w:rsid w:val="008D2975"/>
    <w:rsid w:val="008D34C4"/>
    <w:rsid w:val="008D4A3C"/>
    <w:rsid w:val="008D757B"/>
    <w:rsid w:val="008E09B0"/>
    <w:rsid w:val="008E0A2E"/>
    <w:rsid w:val="008E0A95"/>
    <w:rsid w:val="008E3641"/>
    <w:rsid w:val="008E3833"/>
    <w:rsid w:val="008E708D"/>
    <w:rsid w:val="008F3490"/>
    <w:rsid w:val="008F59F9"/>
    <w:rsid w:val="008F5EFA"/>
    <w:rsid w:val="008F75D6"/>
    <w:rsid w:val="008F7670"/>
    <w:rsid w:val="00900601"/>
    <w:rsid w:val="00900DF9"/>
    <w:rsid w:val="009013A8"/>
    <w:rsid w:val="00901632"/>
    <w:rsid w:val="009029F6"/>
    <w:rsid w:val="00904B1F"/>
    <w:rsid w:val="00910879"/>
    <w:rsid w:val="00911373"/>
    <w:rsid w:val="00911673"/>
    <w:rsid w:val="00911C63"/>
    <w:rsid w:val="009122CC"/>
    <w:rsid w:val="00913F01"/>
    <w:rsid w:val="00914D17"/>
    <w:rsid w:val="00915139"/>
    <w:rsid w:val="009151EB"/>
    <w:rsid w:val="0091599E"/>
    <w:rsid w:val="00915F67"/>
    <w:rsid w:val="00916170"/>
    <w:rsid w:val="009172A0"/>
    <w:rsid w:val="0092563C"/>
    <w:rsid w:val="0092732D"/>
    <w:rsid w:val="00931500"/>
    <w:rsid w:val="00931A32"/>
    <w:rsid w:val="00931F8A"/>
    <w:rsid w:val="00933CB6"/>
    <w:rsid w:val="00934E07"/>
    <w:rsid w:val="009367AD"/>
    <w:rsid w:val="00941E61"/>
    <w:rsid w:val="009442FA"/>
    <w:rsid w:val="009502E6"/>
    <w:rsid w:val="00951BEE"/>
    <w:rsid w:val="009537DE"/>
    <w:rsid w:val="00953B20"/>
    <w:rsid w:val="00955505"/>
    <w:rsid w:val="009559FD"/>
    <w:rsid w:val="009573DE"/>
    <w:rsid w:val="00957478"/>
    <w:rsid w:val="0096363A"/>
    <w:rsid w:val="0097256C"/>
    <w:rsid w:val="009768A3"/>
    <w:rsid w:val="009812E8"/>
    <w:rsid w:val="0098775D"/>
    <w:rsid w:val="009912BE"/>
    <w:rsid w:val="009912D5"/>
    <w:rsid w:val="00992457"/>
    <w:rsid w:val="00994C68"/>
    <w:rsid w:val="00994E7C"/>
    <w:rsid w:val="009961D1"/>
    <w:rsid w:val="009969F8"/>
    <w:rsid w:val="009979E5"/>
    <w:rsid w:val="009A033F"/>
    <w:rsid w:val="009A03FD"/>
    <w:rsid w:val="009A0939"/>
    <w:rsid w:val="009A0D23"/>
    <w:rsid w:val="009A268A"/>
    <w:rsid w:val="009A2876"/>
    <w:rsid w:val="009A3A5B"/>
    <w:rsid w:val="009A4232"/>
    <w:rsid w:val="009A4846"/>
    <w:rsid w:val="009A51A3"/>
    <w:rsid w:val="009A7638"/>
    <w:rsid w:val="009B05C2"/>
    <w:rsid w:val="009B1077"/>
    <w:rsid w:val="009B2BAB"/>
    <w:rsid w:val="009B2E43"/>
    <w:rsid w:val="009B6C80"/>
    <w:rsid w:val="009B7D83"/>
    <w:rsid w:val="009C05C9"/>
    <w:rsid w:val="009C165C"/>
    <w:rsid w:val="009C19BF"/>
    <w:rsid w:val="009C1BD6"/>
    <w:rsid w:val="009C36F6"/>
    <w:rsid w:val="009C6C35"/>
    <w:rsid w:val="009C6DEC"/>
    <w:rsid w:val="009D128C"/>
    <w:rsid w:val="009D34FD"/>
    <w:rsid w:val="009D3B7C"/>
    <w:rsid w:val="009D5D56"/>
    <w:rsid w:val="009E186A"/>
    <w:rsid w:val="009E2FAB"/>
    <w:rsid w:val="009E3602"/>
    <w:rsid w:val="009E51AA"/>
    <w:rsid w:val="009F08CA"/>
    <w:rsid w:val="009F17BA"/>
    <w:rsid w:val="009F49D7"/>
    <w:rsid w:val="009F4A41"/>
    <w:rsid w:val="009F6B3A"/>
    <w:rsid w:val="009F6F6D"/>
    <w:rsid w:val="00A020D1"/>
    <w:rsid w:val="00A02870"/>
    <w:rsid w:val="00A0465D"/>
    <w:rsid w:val="00A056B4"/>
    <w:rsid w:val="00A067EF"/>
    <w:rsid w:val="00A06972"/>
    <w:rsid w:val="00A103A8"/>
    <w:rsid w:val="00A12C1A"/>
    <w:rsid w:val="00A13C6F"/>
    <w:rsid w:val="00A14435"/>
    <w:rsid w:val="00A14CAD"/>
    <w:rsid w:val="00A15669"/>
    <w:rsid w:val="00A25E07"/>
    <w:rsid w:val="00A25FCE"/>
    <w:rsid w:val="00A275F5"/>
    <w:rsid w:val="00A32D0B"/>
    <w:rsid w:val="00A332C8"/>
    <w:rsid w:val="00A36549"/>
    <w:rsid w:val="00A36A83"/>
    <w:rsid w:val="00A4073C"/>
    <w:rsid w:val="00A408BA"/>
    <w:rsid w:val="00A40F3E"/>
    <w:rsid w:val="00A44E77"/>
    <w:rsid w:val="00A45FAE"/>
    <w:rsid w:val="00A46EE6"/>
    <w:rsid w:val="00A5113C"/>
    <w:rsid w:val="00A522A4"/>
    <w:rsid w:val="00A55C4F"/>
    <w:rsid w:val="00A5604D"/>
    <w:rsid w:val="00A5675E"/>
    <w:rsid w:val="00A57330"/>
    <w:rsid w:val="00A61945"/>
    <w:rsid w:val="00A62843"/>
    <w:rsid w:val="00A64174"/>
    <w:rsid w:val="00A6574C"/>
    <w:rsid w:val="00A6583A"/>
    <w:rsid w:val="00A658CF"/>
    <w:rsid w:val="00A67468"/>
    <w:rsid w:val="00A70242"/>
    <w:rsid w:val="00A71EEC"/>
    <w:rsid w:val="00A736C2"/>
    <w:rsid w:val="00A74923"/>
    <w:rsid w:val="00A7617A"/>
    <w:rsid w:val="00A7758D"/>
    <w:rsid w:val="00A7787F"/>
    <w:rsid w:val="00A8321C"/>
    <w:rsid w:val="00A837FE"/>
    <w:rsid w:val="00A84896"/>
    <w:rsid w:val="00A8521A"/>
    <w:rsid w:val="00A85400"/>
    <w:rsid w:val="00A85626"/>
    <w:rsid w:val="00A86CDB"/>
    <w:rsid w:val="00A94872"/>
    <w:rsid w:val="00A950B3"/>
    <w:rsid w:val="00A9578D"/>
    <w:rsid w:val="00A9624E"/>
    <w:rsid w:val="00AA23E9"/>
    <w:rsid w:val="00AA2498"/>
    <w:rsid w:val="00AA356E"/>
    <w:rsid w:val="00AA5484"/>
    <w:rsid w:val="00AB2AA3"/>
    <w:rsid w:val="00AB2D2F"/>
    <w:rsid w:val="00AC071F"/>
    <w:rsid w:val="00AC111F"/>
    <w:rsid w:val="00AC117E"/>
    <w:rsid w:val="00AC169B"/>
    <w:rsid w:val="00AC37EA"/>
    <w:rsid w:val="00AC45C7"/>
    <w:rsid w:val="00AC6217"/>
    <w:rsid w:val="00AC72A6"/>
    <w:rsid w:val="00AC7902"/>
    <w:rsid w:val="00AD04A4"/>
    <w:rsid w:val="00AD19DA"/>
    <w:rsid w:val="00AD1FB2"/>
    <w:rsid w:val="00AD2948"/>
    <w:rsid w:val="00AD392E"/>
    <w:rsid w:val="00AD4D0A"/>
    <w:rsid w:val="00AD54D7"/>
    <w:rsid w:val="00AD5F52"/>
    <w:rsid w:val="00AD6E1E"/>
    <w:rsid w:val="00AE3DCF"/>
    <w:rsid w:val="00AE6A3A"/>
    <w:rsid w:val="00AE703C"/>
    <w:rsid w:val="00AF0170"/>
    <w:rsid w:val="00AF2EDF"/>
    <w:rsid w:val="00AF3A51"/>
    <w:rsid w:val="00AF4BAF"/>
    <w:rsid w:val="00AF553C"/>
    <w:rsid w:val="00AF71E1"/>
    <w:rsid w:val="00AF7606"/>
    <w:rsid w:val="00B0089C"/>
    <w:rsid w:val="00B011C8"/>
    <w:rsid w:val="00B03821"/>
    <w:rsid w:val="00B045FE"/>
    <w:rsid w:val="00B0709E"/>
    <w:rsid w:val="00B07335"/>
    <w:rsid w:val="00B07394"/>
    <w:rsid w:val="00B079C4"/>
    <w:rsid w:val="00B07F5A"/>
    <w:rsid w:val="00B10117"/>
    <w:rsid w:val="00B1023C"/>
    <w:rsid w:val="00B107A9"/>
    <w:rsid w:val="00B135AC"/>
    <w:rsid w:val="00B13BA8"/>
    <w:rsid w:val="00B14395"/>
    <w:rsid w:val="00B22719"/>
    <w:rsid w:val="00B22F0C"/>
    <w:rsid w:val="00B26E98"/>
    <w:rsid w:val="00B27617"/>
    <w:rsid w:val="00B27A6C"/>
    <w:rsid w:val="00B322BC"/>
    <w:rsid w:val="00B34432"/>
    <w:rsid w:val="00B41339"/>
    <w:rsid w:val="00B41E5D"/>
    <w:rsid w:val="00B41EF3"/>
    <w:rsid w:val="00B438D6"/>
    <w:rsid w:val="00B4611F"/>
    <w:rsid w:val="00B47DD2"/>
    <w:rsid w:val="00B47EA2"/>
    <w:rsid w:val="00B5251E"/>
    <w:rsid w:val="00B52C14"/>
    <w:rsid w:val="00B53541"/>
    <w:rsid w:val="00B545C7"/>
    <w:rsid w:val="00B555C0"/>
    <w:rsid w:val="00B564FF"/>
    <w:rsid w:val="00B571C7"/>
    <w:rsid w:val="00B60B93"/>
    <w:rsid w:val="00B6255E"/>
    <w:rsid w:val="00B63C23"/>
    <w:rsid w:val="00B64C8F"/>
    <w:rsid w:val="00B6592A"/>
    <w:rsid w:val="00B66090"/>
    <w:rsid w:val="00B70441"/>
    <w:rsid w:val="00B80277"/>
    <w:rsid w:val="00B80A3D"/>
    <w:rsid w:val="00B80E0B"/>
    <w:rsid w:val="00B815A0"/>
    <w:rsid w:val="00B82C4F"/>
    <w:rsid w:val="00B83CFD"/>
    <w:rsid w:val="00B8547A"/>
    <w:rsid w:val="00B86692"/>
    <w:rsid w:val="00B86CF6"/>
    <w:rsid w:val="00B86F65"/>
    <w:rsid w:val="00B86FEC"/>
    <w:rsid w:val="00B87514"/>
    <w:rsid w:val="00B91609"/>
    <w:rsid w:val="00B919AE"/>
    <w:rsid w:val="00B91F70"/>
    <w:rsid w:val="00B95386"/>
    <w:rsid w:val="00B963CF"/>
    <w:rsid w:val="00B976EA"/>
    <w:rsid w:val="00BA1EAC"/>
    <w:rsid w:val="00BA4D53"/>
    <w:rsid w:val="00BA563E"/>
    <w:rsid w:val="00BB0891"/>
    <w:rsid w:val="00BB4973"/>
    <w:rsid w:val="00BB5CD7"/>
    <w:rsid w:val="00BB7027"/>
    <w:rsid w:val="00BC1947"/>
    <w:rsid w:val="00BC6155"/>
    <w:rsid w:val="00BC64EC"/>
    <w:rsid w:val="00BD4B5F"/>
    <w:rsid w:val="00BD5C4E"/>
    <w:rsid w:val="00BD5DFD"/>
    <w:rsid w:val="00BD707F"/>
    <w:rsid w:val="00BD76E1"/>
    <w:rsid w:val="00BD7BDE"/>
    <w:rsid w:val="00BE0766"/>
    <w:rsid w:val="00BE07C1"/>
    <w:rsid w:val="00BE1345"/>
    <w:rsid w:val="00BE1E30"/>
    <w:rsid w:val="00BE31EE"/>
    <w:rsid w:val="00BE5ABC"/>
    <w:rsid w:val="00BE6132"/>
    <w:rsid w:val="00BE6171"/>
    <w:rsid w:val="00BF222C"/>
    <w:rsid w:val="00BF2FA8"/>
    <w:rsid w:val="00BF38AA"/>
    <w:rsid w:val="00BF5857"/>
    <w:rsid w:val="00BF5A1B"/>
    <w:rsid w:val="00BF5EB9"/>
    <w:rsid w:val="00BF65BE"/>
    <w:rsid w:val="00C00E9A"/>
    <w:rsid w:val="00C0596B"/>
    <w:rsid w:val="00C05D25"/>
    <w:rsid w:val="00C065C0"/>
    <w:rsid w:val="00C0738B"/>
    <w:rsid w:val="00C0779B"/>
    <w:rsid w:val="00C10CD3"/>
    <w:rsid w:val="00C20830"/>
    <w:rsid w:val="00C27668"/>
    <w:rsid w:val="00C27B8C"/>
    <w:rsid w:val="00C30B77"/>
    <w:rsid w:val="00C30D8B"/>
    <w:rsid w:val="00C34434"/>
    <w:rsid w:val="00C40714"/>
    <w:rsid w:val="00C40E10"/>
    <w:rsid w:val="00C43D67"/>
    <w:rsid w:val="00C50535"/>
    <w:rsid w:val="00C50ADC"/>
    <w:rsid w:val="00C50E4B"/>
    <w:rsid w:val="00C531D5"/>
    <w:rsid w:val="00C56F10"/>
    <w:rsid w:val="00C61CEF"/>
    <w:rsid w:val="00C63507"/>
    <w:rsid w:val="00C6372A"/>
    <w:rsid w:val="00C6378D"/>
    <w:rsid w:val="00C649C3"/>
    <w:rsid w:val="00C66FD8"/>
    <w:rsid w:val="00C71E9D"/>
    <w:rsid w:val="00C72EE5"/>
    <w:rsid w:val="00C73C01"/>
    <w:rsid w:val="00C76D20"/>
    <w:rsid w:val="00C7786E"/>
    <w:rsid w:val="00C801BA"/>
    <w:rsid w:val="00C80496"/>
    <w:rsid w:val="00C8086C"/>
    <w:rsid w:val="00C80916"/>
    <w:rsid w:val="00C817B1"/>
    <w:rsid w:val="00C81A61"/>
    <w:rsid w:val="00C81E32"/>
    <w:rsid w:val="00C833DC"/>
    <w:rsid w:val="00C85B4A"/>
    <w:rsid w:val="00C87B54"/>
    <w:rsid w:val="00C90B5C"/>
    <w:rsid w:val="00C90E99"/>
    <w:rsid w:val="00C90FF5"/>
    <w:rsid w:val="00C92D71"/>
    <w:rsid w:val="00C944D1"/>
    <w:rsid w:val="00C946F0"/>
    <w:rsid w:val="00C94726"/>
    <w:rsid w:val="00C95CCD"/>
    <w:rsid w:val="00C96FC4"/>
    <w:rsid w:val="00CA036B"/>
    <w:rsid w:val="00CA44A4"/>
    <w:rsid w:val="00CA46DB"/>
    <w:rsid w:val="00CA70A8"/>
    <w:rsid w:val="00CA7181"/>
    <w:rsid w:val="00CB0628"/>
    <w:rsid w:val="00CB0CB1"/>
    <w:rsid w:val="00CB19CE"/>
    <w:rsid w:val="00CB2D77"/>
    <w:rsid w:val="00CB38DD"/>
    <w:rsid w:val="00CB4217"/>
    <w:rsid w:val="00CB6684"/>
    <w:rsid w:val="00CB69A5"/>
    <w:rsid w:val="00CC2E5D"/>
    <w:rsid w:val="00CC37A7"/>
    <w:rsid w:val="00CC7A0D"/>
    <w:rsid w:val="00CD289A"/>
    <w:rsid w:val="00CD4C47"/>
    <w:rsid w:val="00CD6E75"/>
    <w:rsid w:val="00CE2391"/>
    <w:rsid w:val="00CE4208"/>
    <w:rsid w:val="00CE486B"/>
    <w:rsid w:val="00CE49B2"/>
    <w:rsid w:val="00CE524C"/>
    <w:rsid w:val="00CE7D5D"/>
    <w:rsid w:val="00CF0B22"/>
    <w:rsid w:val="00CF1398"/>
    <w:rsid w:val="00CF21D9"/>
    <w:rsid w:val="00CF34CD"/>
    <w:rsid w:val="00CF5018"/>
    <w:rsid w:val="00CF782B"/>
    <w:rsid w:val="00D0290E"/>
    <w:rsid w:val="00D04C26"/>
    <w:rsid w:val="00D0557C"/>
    <w:rsid w:val="00D074AD"/>
    <w:rsid w:val="00D1074D"/>
    <w:rsid w:val="00D126A1"/>
    <w:rsid w:val="00D146BF"/>
    <w:rsid w:val="00D14D3A"/>
    <w:rsid w:val="00D15A3A"/>
    <w:rsid w:val="00D164F7"/>
    <w:rsid w:val="00D17714"/>
    <w:rsid w:val="00D220AC"/>
    <w:rsid w:val="00D230DA"/>
    <w:rsid w:val="00D24E61"/>
    <w:rsid w:val="00D26095"/>
    <w:rsid w:val="00D2785B"/>
    <w:rsid w:val="00D31FCD"/>
    <w:rsid w:val="00D337AF"/>
    <w:rsid w:val="00D33AF8"/>
    <w:rsid w:val="00D34EA2"/>
    <w:rsid w:val="00D353FD"/>
    <w:rsid w:val="00D364A1"/>
    <w:rsid w:val="00D36F3C"/>
    <w:rsid w:val="00D4021B"/>
    <w:rsid w:val="00D42A2A"/>
    <w:rsid w:val="00D45A42"/>
    <w:rsid w:val="00D45EDD"/>
    <w:rsid w:val="00D47F81"/>
    <w:rsid w:val="00D50070"/>
    <w:rsid w:val="00D52FBA"/>
    <w:rsid w:val="00D54861"/>
    <w:rsid w:val="00D56A20"/>
    <w:rsid w:val="00D56FC0"/>
    <w:rsid w:val="00D57684"/>
    <w:rsid w:val="00D60A76"/>
    <w:rsid w:val="00D6349A"/>
    <w:rsid w:val="00D677D4"/>
    <w:rsid w:val="00D7377A"/>
    <w:rsid w:val="00D74161"/>
    <w:rsid w:val="00D7568F"/>
    <w:rsid w:val="00D76540"/>
    <w:rsid w:val="00D805B1"/>
    <w:rsid w:val="00D8185C"/>
    <w:rsid w:val="00D82133"/>
    <w:rsid w:val="00D831F5"/>
    <w:rsid w:val="00D84725"/>
    <w:rsid w:val="00D8682F"/>
    <w:rsid w:val="00D90B9E"/>
    <w:rsid w:val="00D90C37"/>
    <w:rsid w:val="00D91CFB"/>
    <w:rsid w:val="00D932AF"/>
    <w:rsid w:val="00D95225"/>
    <w:rsid w:val="00D969F5"/>
    <w:rsid w:val="00D96FC5"/>
    <w:rsid w:val="00DA28A5"/>
    <w:rsid w:val="00DA61A8"/>
    <w:rsid w:val="00DB1520"/>
    <w:rsid w:val="00DB1BE4"/>
    <w:rsid w:val="00DB3F66"/>
    <w:rsid w:val="00DB5087"/>
    <w:rsid w:val="00DB51E0"/>
    <w:rsid w:val="00DB7997"/>
    <w:rsid w:val="00DC11AA"/>
    <w:rsid w:val="00DC1E10"/>
    <w:rsid w:val="00DC27FC"/>
    <w:rsid w:val="00DC4312"/>
    <w:rsid w:val="00DC5841"/>
    <w:rsid w:val="00DD1F9F"/>
    <w:rsid w:val="00DD1FC1"/>
    <w:rsid w:val="00DD344E"/>
    <w:rsid w:val="00DD4889"/>
    <w:rsid w:val="00DD53BE"/>
    <w:rsid w:val="00DD5AF2"/>
    <w:rsid w:val="00DD7F4A"/>
    <w:rsid w:val="00DE556D"/>
    <w:rsid w:val="00DF0C62"/>
    <w:rsid w:val="00DF5B4E"/>
    <w:rsid w:val="00DF797B"/>
    <w:rsid w:val="00E014D5"/>
    <w:rsid w:val="00E01AA7"/>
    <w:rsid w:val="00E037F0"/>
    <w:rsid w:val="00E06AEF"/>
    <w:rsid w:val="00E07F58"/>
    <w:rsid w:val="00E10BDE"/>
    <w:rsid w:val="00E11218"/>
    <w:rsid w:val="00E1146F"/>
    <w:rsid w:val="00E11A96"/>
    <w:rsid w:val="00E11AEE"/>
    <w:rsid w:val="00E12C97"/>
    <w:rsid w:val="00E15328"/>
    <w:rsid w:val="00E15462"/>
    <w:rsid w:val="00E16145"/>
    <w:rsid w:val="00E23865"/>
    <w:rsid w:val="00E25342"/>
    <w:rsid w:val="00E2620E"/>
    <w:rsid w:val="00E27259"/>
    <w:rsid w:val="00E27532"/>
    <w:rsid w:val="00E27DF5"/>
    <w:rsid w:val="00E40E2D"/>
    <w:rsid w:val="00E41F5C"/>
    <w:rsid w:val="00E43805"/>
    <w:rsid w:val="00E43EE4"/>
    <w:rsid w:val="00E47E77"/>
    <w:rsid w:val="00E503CD"/>
    <w:rsid w:val="00E523B1"/>
    <w:rsid w:val="00E525C0"/>
    <w:rsid w:val="00E533E2"/>
    <w:rsid w:val="00E538F2"/>
    <w:rsid w:val="00E53CD9"/>
    <w:rsid w:val="00E544F3"/>
    <w:rsid w:val="00E6010D"/>
    <w:rsid w:val="00E60A2A"/>
    <w:rsid w:val="00E60F5B"/>
    <w:rsid w:val="00E61BD8"/>
    <w:rsid w:val="00E625B1"/>
    <w:rsid w:val="00E6290C"/>
    <w:rsid w:val="00E63314"/>
    <w:rsid w:val="00E64FC6"/>
    <w:rsid w:val="00E65CE3"/>
    <w:rsid w:val="00E7015C"/>
    <w:rsid w:val="00E71364"/>
    <w:rsid w:val="00E7174C"/>
    <w:rsid w:val="00E7430A"/>
    <w:rsid w:val="00E74C17"/>
    <w:rsid w:val="00E7662D"/>
    <w:rsid w:val="00E76771"/>
    <w:rsid w:val="00E82F0F"/>
    <w:rsid w:val="00E83E90"/>
    <w:rsid w:val="00E866CF"/>
    <w:rsid w:val="00E872E2"/>
    <w:rsid w:val="00E905CD"/>
    <w:rsid w:val="00E93611"/>
    <w:rsid w:val="00E96DFD"/>
    <w:rsid w:val="00E97F89"/>
    <w:rsid w:val="00EA0BF8"/>
    <w:rsid w:val="00EA0D2F"/>
    <w:rsid w:val="00EA3691"/>
    <w:rsid w:val="00EA3C0B"/>
    <w:rsid w:val="00EA3E88"/>
    <w:rsid w:val="00EA5F38"/>
    <w:rsid w:val="00EB168B"/>
    <w:rsid w:val="00EB26A0"/>
    <w:rsid w:val="00EB5F52"/>
    <w:rsid w:val="00EB65BA"/>
    <w:rsid w:val="00EB7C0B"/>
    <w:rsid w:val="00EC05AC"/>
    <w:rsid w:val="00ED25DC"/>
    <w:rsid w:val="00ED3181"/>
    <w:rsid w:val="00ED6225"/>
    <w:rsid w:val="00ED6A00"/>
    <w:rsid w:val="00ED7171"/>
    <w:rsid w:val="00ED7448"/>
    <w:rsid w:val="00EE4525"/>
    <w:rsid w:val="00EE5B20"/>
    <w:rsid w:val="00EE74D2"/>
    <w:rsid w:val="00EE7D8B"/>
    <w:rsid w:val="00EF0035"/>
    <w:rsid w:val="00EF0CA4"/>
    <w:rsid w:val="00EF502E"/>
    <w:rsid w:val="00EF5609"/>
    <w:rsid w:val="00EF5922"/>
    <w:rsid w:val="00EF725C"/>
    <w:rsid w:val="00F0187D"/>
    <w:rsid w:val="00F042FC"/>
    <w:rsid w:val="00F0531D"/>
    <w:rsid w:val="00F05620"/>
    <w:rsid w:val="00F06F38"/>
    <w:rsid w:val="00F10F8F"/>
    <w:rsid w:val="00F11F83"/>
    <w:rsid w:val="00F12905"/>
    <w:rsid w:val="00F13F72"/>
    <w:rsid w:val="00F14C3A"/>
    <w:rsid w:val="00F1638E"/>
    <w:rsid w:val="00F17E84"/>
    <w:rsid w:val="00F20907"/>
    <w:rsid w:val="00F20EE0"/>
    <w:rsid w:val="00F21203"/>
    <w:rsid w:val="00F21AA1"/>
    <w:rsid w:val="00F225F7"/>
    <w:rsid w:val="00F23030"/>
    <w:rsid w:val="00F2501D"/>
    <w:rsid w:val="00F30380"/>
    <w:rsid w:val="00F3177E"/>
    <w:rsid w:val="00F33AED"/>
    <w:rsid w:val="00F35580"/>
    <w:rsid w:val="00F35B6C"/>
    <w:rsid w:val="00F44E15"/>
    <w:rsid w:val="00F464B2"/>
    <w:rsid w:val="00F46988"/>
    <w:rsid w:val="00F47AAC"/>
    <w:rsid w:val="00F47B78"/>
    <w:rsid w:val="00F52FB4"/>
    <w:rsid w:val="00F54276"/>
    <w:rsid w:val="00F54CF0"/>
    <w:rsid w:val="00F54D0E"/>
    <w:rsid w:val="00F560EE"/>
    <w:rsid w:val="00F623D3"/>
    <w:rsid w:val="00F62B75"/>
    <w:rsid w:val="00F63DF6"/>
    <w:rsid w:val="00F64D57"/>
    <w:rsid w:val="00F669D7"/>
    <w:rsid w:val="00F70FE9"/>
    <w:rsid w:val="00F7205B"/>
    <w:rsid w:val="00F7279A"/>
    <w:rsid w:val="00F77819"/>
    <w:rsid w:val="00F81B5B"/>
    <w:rsid w:val="00F81B66"/>
    <w:rsid w:val="00F8256E"/>
    <w:rsid w:val="00F84B78"/>
    <w:rsid w:val="00F8551D"/>
    <w:rsid w:val="00F85BAF"/>
    <w:rsid w:val="00F85CA4"/>
    <w:rsid w:val="00F866A8"/>
    <w:rsid w:val="00F94413"/>
    <w:rsid w:val="00F96F28"/>
    <w:rsid w:val="00FA28CC"/>
    <w:rsid w:val="00FA2F76"/>
    <w:rsid w:val="00FA6DED"/>
    <w:rsid w:val="00FA79BF"/>
    <w:rsid w:val="00FB03B9"/>
    <w:rsid w:val="00FB0682"/>
    <w:rsid w:val="00FB0C16"/>
    <w:rsid w:val="00FB0ECC"/>
    <w:rsid w:val="00FB1F56"/>
    <w:rsid w:val="00FB41EF"/>
    <w:rsid w:val="00FB571A"/>
    <w:rsid w:val="00FB68C1"/>
    <w:rsid w:val="00FB7500"/>
    <w:rsid w:val="00FC0B80"/>
    <w:rsid w:val="00FC5CC6"/>
    <w:rsid w:val="00FC78EC"/>
    <w:rsid w:val="00FD0C01"/>
    <w:rsid w:val="00FD3003"/>
    <w:rsid w:val="00FD3891"/>
    <w:rsid w:val="00FD70A6"/>
    <w:rsid w:val="00FE098D"/>
    <w:rsid w:val="00FE1285"/>
    <w:rsid w:val="00FE1408"/>
    <w:rsid w:val="00FE2C5F"/>
    <w:rsid w:val="00FE3C24"/>
    <w:rsid w:val="00FE4A73"/>
    <w:rsid w:val="00FE4EB4"/>
    <w:rsid w:val="00FE5EFA"/>
    <w:rsid w:val="00FE7112"/>
    <w:rsid w:val="00FE7256"/>
    <w:rsid w:val="00FE74E8"/>
    <w:rsid w:val="00FE7547"/>
    <w:rsid w:val="00FE7833"/>
    <w:rsid w:val="00FE7ABD"/>
    <w:rsid w:val="00FE7E0A"/>
    <w:rsid w:val="00FF0050"/>
    <w:rsid w:val="00FF0506"/>
    <w:rsid w:val="00FF0953"/>
    <w:rsid w:val="00FF3CB5"/>
    <w:rsid w:val="00FF3F9D"/>
    <w:rsid w:val="00FF4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E0AF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9122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Header">
    <w:name w:val="header"/>
    <w:basedOn w:val="Normal"/>
    <w:link w:val="HeaderCh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HeaderChar">
    <w:name w:val="Header Char"/>
    <w:basedOn w:val="DefaultParagraphFont"/>
    <w:link w:val="Header"/>
    <w:uiPriority w:val="99"/>
    <w:rsid w:val="00DB5087"/>
    <w:rPr>
      <w:rFonts w:asciiTheme="majorHAnsi" w:hAnsiTheme="majorHAnsi"/>
      <w:b/>
    </w:rPr>
  </w:style>
  <w:style w:type="paragraph" w:styleId="Footer">
    <w:name w:val="footer"/>
    <w:basedOn w:val="Normal"/>
    <w:link w:val="FooterCh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FooterChar">
    <w:name w:val="Footer Char"/>
    <w:basedOn w:val="DefaultParagraphFont"/>
    <w:link w:val="Footer"/>
    <w:uiPriority w:val="99"/>
    <w:rsid w:val="00F54276"/>
    <w:rPr>
      <w:rFonts w:asciiTheme="majorHAnsi" w:hAnsiTheme="majorHAnsi"/>
      <w:b/>
    </w:rPr>
  </w:style>
  <w:style w:type="character" w:styleId="CommentReference">
    <w:name w:val="annotation reference"/>
    <w:basedOn w:val="DefaultParagraphFont"/>
    <w:uiPriority w:val="99"/>
    <w:semiHidden/>
    <w:unhideWhenUsed/>
    <w:rsid w:val="00FE098D"/>
    <w:rPr>
      <w:sz w:val="16"/>
      <w:szCs w:val="16"/>
    </w:rPr>
  </w:style>
  <w:style w:type="character" w:customStyle="1" w:styleId="HeaderText">
    <w:name w:val="Header Text"/>
    <w:basedOn w:val="DefaultParagraphFont"/>
    <w:uiPriority w:val="1"/>
    <w:qFormat/>
    <w:rsid w:val="001B3D39"/>
    <w:rPr>
      <w:rFonts w:asciiTheme="majorHAnsi" w:hAnsiTheme="majorHAnsi"/>
      <w:b/>
      <w:bCs/>
      <w:color w:val="5F645C" w:themeColor="accent2" w:themeShade="BF"/>
    </w:rPr>
  </w:style>
  <w:style w:type="paragraph" w:styleId="CommentText">
    <w:name w:val="annotation text"/>
    <w:basedOn w:val="Normal"/>
    <w:link w:val="CommentTextChar"/>
    <w:uiPriority w:val="99"/>
    <w:semiHidden/>
    <w:rsid w:val="0045410A"/>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2D72E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D72E3"/>
    <w:rPr>
      <w:b/>
      <w:bCs/>
    </w:rPr>
  </w:style>
  <w:style w:type="paragraph" w:customStyle="1" w:styleId="MastheadTitle">
    <w:name w:val="Masthead Title"/>
    <w:basedOn w:val="Normal"/>
    <w:qFormat/>
    <w:rsid w:val="00542282"/>
    <w:pPr>
      <w:spacing w:after="0" w:line="240" w:lineRule="auto"/>
      <w:jc w:val="center"/>
    </w:pPr>
    <w:rPr>
      <w:rFonts w:asciiTheme="majorHAnsi" w:hAnsiTheme="majorHAnsi"/>
      <w:b/>
      <w:noProof/>
      <w:color w:val="5F645C" w:themeColor="accent2" w:themeShade="BF"/>
      <w:sz w:val="144"/>
      <w:szCs w:val="144"/>
    </w:rPr>
  </w:style>
  <w:style w:type="paragraph" w:customStyle="1" w:styleId="MastheadSubtitle">
    <w:name w:val="Masthead Subtitle"/>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OliveArticleTitle">
    <w:name w:val="Olive Article Titl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OliveArticleSubtitle">
    <w:name w:val="Olive Article Subtitle"/>
    <w:basedOn w:val="DefaultParagraphFont"/>
    <w:uiPriority w:val="1"/>
    <w:qFormat/>
    <w:rsid w:val="000F0317"/>
    <w:rPr>
      <w:rFonts w:asciiTheme="majorHAnsi" w:hAnsiTheme="majorHAnsi" w:cs="Arial"/>
      <w:color w:val="5F645C" w:themeColor="accent2" w:themeShade="BF"/>
      <w:sz w:val="32"/>
      <w:szCs w:val="32"/>
    </w:rPr>
  </w:style>
  <w:style w:type="character" w:customStyle="1" w:styleId="BrownArticleTitle">
    <w:name w:val="Brown Article Title"/>
    <w:basedOn w:val="DefaultParagraphFont"/>
    <w:uiPriority w:val="1"/>
    <w:qFormat/>
    <w:rsid w:val="00E10BDE"/>
    <w:rPr>
      <w:rFonts w:asciiTheme="majorHAnsi" w:hAnsiTheme="majorHAnsi"/>
      <w:b/>
      <w:bCs/>
      <w:noProof/>
      <w:color w:val="8A7760" w:themeColor="accent1" w:themeShade="BF"/>
      <w:sz w:val="72"/>
      <w:szCs w:val="72"/>
    </w:rPr>
  </w:style>
  <w:style w:type="character" w:customStyle="1" w:styleId="BrownArticleSubtitle">
    <w:name w:val="Brown Article Subtitle"/>
    <w:basedOn w:val="DefaultParagraphFont"/>
    <w:uiPriority w:val="1"/>
    <w:qFormat/>
    <w:rsid w:val="00E10BDE"/>
    <w:rPr>
      <w:rFonts w:asciiTheme="majorHAnsi" w:hAnsiTheme="majorHAnsi" w:cs="Arial"/>
      <w:noProof/>
      <w:color w:val="8A7760" w:themeColor="accent1" w:themeShade="BF"/>
      <w:sz w:val="48"/>
      <w:szCs w:val="48"/>
    </w:rPr>
  </w:style>
  <w:style w:type="character" w:customStyle="1" w:styleId="BrownAuthorName">
    <w:name w:val="Brown Author Name"/>
    <w:basedOn w:val="DefaultParagraphFont"/>
    <w:uiPriority w:val="1"/>
    <w:qFormat/>
    <w:rsid w:val="00774EED"/>
    <w:rPr>
      <w:b/>
      <w:bCs/>
      <w:caps/>
      <w:smallCaps w:val="0"/>
      <w:color w:val="8A7760" w:themeColor="accent1" w:themeShade="BF"/>
      <w:sz w:val="24"/>
      <w:szCs w:val="24"/>
    </w:rPr>
  </w:style>
  <w:style w:type="character" w:customStyle="1" w:styleId="OliveAuthorName">
    <w:name w:val="Olive Author Name"/>
    <w:basedOn w:val="DefaultParagraphFont"/>
    <w:uiPriority w:val="1"/>
    <w:qFormat/>
    <w:rsid w:val="00EE4525"/>
    <w:rPr>
      <w:b/>
      <w:bCs/>
      <w:caps/>
      <w:smallCaps w:val="0"/>
      <w:noProof/>
      <w:color w:val="5F645C" w:themeColor="accent2" w:themeShade="BF"/>
      <w:sz w:val="24"/>
      <w:szCs w:val="24"/>
    </w:rPr>
  </w:style>
  <w:style w:type="paragraph" w:customStyle="1" w:styleId="BrownBodyCopy">
    <w:name w:val="Brown Body Copy"/>
    <w:basedOn w:val="Normal"/>
    <w:qFormat/>
    <w:rsid w:val="00284E91"/>
    <w:pPr>
      <w:spacing w:after="0" w:line="240" w:lineRule="auto"/>
    </w:pPr>
    <w:rPr>
      <w:color w:val="8A7760" w:themeColor="accent1" w:themeShade="BF"/>
    </w:rPr>
  </w:style>
  <w:style w:type="paragraph" w:customStyle="1" w:styleId="OliveBodyCopy">
    <w:name w:val="Olive Body Copy"/>
    <w:basedOn w:val="Normal"/>
    <w:qFormat/>
    <w:rsid w:val="00047505"/>
    <w:pPr>
      <w:spacing w:after="0" w:line="240" w:lineRule="auto"/>
    </w:pPr>
    <w:rPr>
      <w:color w:val="5F645C" w:themeColor="accent2" w:themeShade="BF"/>
    </w:rPr>
  </w:style>
  <w:style w:type="character" w:customStyle="1" w:styleId="SmallBrownArticleTitle">
    <w:name w:val="Small Brown Article Title"/>
    <w:basedOn w:val="DefaultParagraphFont"/>
    <w:uiPriority w:val="1"/>
    <w:qFormat/>
    <w:rsid w:val="00EE4525"/>
    <w:rPr>
      <w:rFonts w:asciiTheme="majorHAnsi" w:hAnsiTheme="majorHAnsi"/>
      <w:b/>
      <w:bCs/>
      <w:noProof/>
      <w:color w:val="8A7760" w:themeColor="accent1" w:themeShade="BF"/>
      <w:sz w:val="44"/>
      <w:szCs w:val="44"/>
    </w:rPr>
  </w:style>
  <w:style w:type="character" w:customStyle="1" w:styleId="SmallBrownArticleSubtitle">
    <w:name w:val="Small Brown Article Subtitle"/>
    <w:basedOn w:val="DefaultParagraphFont"/>
    <w:uiPriority w:val="1"/>
    <w:qFormat/>
    <w:rsid w:val="00EE4525"/>
    <w:rPr>
      <w:rFonts w:asciiTheme="majorHAnsi" w:hAnsiTheme="majorHAnsi"/>
      <w:noProof/>
      <w:color w:val="8A7760" w:themeColor="accent1" w:themeShade="BF"/>
      <w:sz w:val="32"/>
      <w:szCs w:val="32"/>
    </w:rPr>
  </w:style>
  <w:style w:type="character" w:customStyle="1" w:styleId="SmallOliveArticleTitle">
    <w:name w:val="Small Olive Article Title"/>
    <w:basedOn w:val="DefaultParagraphFont"/>
    <w:uiPriority w:val="1"/>
    <w:qFormat/>
    <w:rsid w:val="008060D4"/>
    <w:rPr>
      <w:rFonts w:ascii="Sylfaen" w:hAnsi="Sylfaen"/>
      <w:b/>
      <w:color w:val="5F645C" w:themeColor="accent2" w:themeShade="BF"/>
      <w:sz w:val="44"/>
    </w:rPr>
  </w:style>
  <w:style w:type="paragraph" w:customStyle="1" w:styleId="PullQuote">
    <w:name w:val="Pull Quot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BrownPictureCaption">
    <w:name w:val="Brown Picture Caption"/>
    <w:basedOn w:val="BrownBodyCopy"/>
    <w:qFormat/>
    <w:rsid w:val="00EE74D2"/>
    <w:rPr>
      <w:sz w:val="18"/>
    </w:rPr>
  </w:style>
  <w:style w:type="character" w:customStyle="1" w:styleId="CommentTextChar">
    <w:name w:val="Comment Text Char"/>
    <w:basedOn w:val="DefaultParagraphFont"/>
    <w:link w:val="CommentText"/>
    <w:uiPriority w:val="99"/>
    <w:semiHidden/>
    <w:rsid w:val="009122CC"/>
    <w:rPr>
      <w:sz w:val="20"/>
      <w:szCs w:val="20"/>
    </w:rPr>
  </w:style>
  <w:style w:type="paragraph" w:customStyle="1" w:styleId="OlivePictureCaption">
    <w:name w:val="Olive Picture Caption"/>
    <w:basedOn w:val="BrownBodyCopy"/>
    <w:qFormat/>
    <w:rsid w:val="00EE74D2"/>
    <w:rPr>
      <w:color w:val="5F645C" w:themeColor="accent2" w:themeShade="BF"/>
      <w:sz w:val="18"/>
    </w:rPr>
  </w:style>
  <w:style w:type="paragraph" w:styleId="BalloonText">
    <w:name w:val="Balloon Text"/>
    <w:basedOn w:val="Normal"/>
    <w:link w:val="BalloonTextChar"/>
    <w:uiPriority w:val="99"/>
    <w:semiHidden/>
    <w:unhideWhenUsed/>
    <w:rsid w:val="00E74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17"/>
    <w:rPr>
      <w:rFonts w:ascii="Segoe UI" w:hAnsi="Segoe UI" w:cs="Segoe UI"/>
      <w:sz w:val="18"/>
      <w:szCs w:val="18"/>
    </w:rPr>
  </w:style>
  <w:style w:type="paragraph" w:customStyle="1" w:styleId="Graphicsanchor">
    <w:name w:val="Graphics anchor"/>
    <w:basedOn w:val="Normal"/>
    <w:qFormat/>
    <w:rsid w:val="009122CC"/>
    <w:pPr>
      <w:spacing w:after="0"/>
    </w:pPr>
    <w:rPr>
      <w:sz w:val="10"/>
      <w:szCs w:val="10"/>
    </w:rPr>
  </w:style>
  <w:style w:type="character" w:styleId="PlaceholderText">
    <w:name w:val="Placeholder Text"/>
    <w:basedOn w:val="DefaultParagraphFont"/>
    <w:uiPriority w:val="99"/>
    <w:semiHidden/>
    <w:rsid w:val="009122CC"/>
    <w:rPr>
      <w:color w:val="808080"/>
    </w:rPr>
  </w:style>
  <w:style w:type="paragraph" w:styleId="NoSpacing">
    <w:name w:val="No Spacing"/>
    <w:uiPriority w:val="1"/>
    <w:qFormat/>
    <w:rsid w:val="00F54276"/>
    <w:pPr>
      <w:spacing w:after="0" w:line="240" w:lineRule="auto"/>
    </w:pPr>
  </w:style>
  <w:style w:type="character" w:styleId="Hyperlink">
    <w:name w:val="Hyperlink"/>
    <w:basedOn w:val="DefaultParagraphFont"/>
    <w:uiPriority w:val="99"/>
    <w:unhideWhenUsed/>
    <w:rsid w:val="006C4FB1"/>
    <w:rPr>
      <w:color w:val="0563C1" w:themeColor="hyperlink"/>
      <w:u w:val="single"/>
    </w:rPr>
  </w:style>
  <w:style w:type="character" w:styleId="UnresolvedMention">
    <w:name w:val="Unresolved Mention"/>
    <w:basedOn w:val="DefaultParagraphFont"/>
    <w:uiPriority w:val="99"/>
    <w:semiHidden/>
    <w:unhideWhenUsed/>
    <w:rsid w:val="006C4FB1"/>
    <w:rPr>
      <w:color w:val="605E5C"/>
      <w:shd w:val="clear" w:color="auto" w:fill="E1DFDD"/>
    </w:rPr>
  </w:style>
  <w:style w:type="paragraph" w:customStyle="1" w:styleId="EEACD8DD120C45ABB746CC305E321DDD">
    <w:name w:val="EEACD8DD120C45ABB746CC305E321DDD"/>
    <w:rsid w:val="005C2EF6"/>
    <w:rPr>
      <w:rFonts w:eastAsiaTheme="minorEastAsia"/>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welcomemerchant/" TargetMode="External"/><Relationship Id="rId18" Type="http://schemas.openxmlformats.org/officeDocument/2006/relationships/hyperlink" Target="https://cphrbc.ca/wp-content/uploads/2012/05/iti_tool3.pdf" TargetMode="External"/><Relationship Id="rId26" Type="http://schemas.openxmlformats.org/officeDocument/2006/relationships/image" Target="media/image4.png"/><Relationship Id="rId39" Type="http://schemas.openxmlformats.org/officeDocument/2006/relationships/hyperlink" Target="https://storymaps.arcgis.com/stories/065d18218b654c798ae9f360a626d903?mc_cid=1f7b4e2523&amp;mc_eid=3aabf6a7b3" TargetMode="External"/><Relationship Id="rId21" Type="http://schemas.openxmlformats.org/officeDocument/2006/relationships/footer" Target="footer1.xml"/><Relationship Id="rId34" Type="http://schemas.openxmlformats.org/officeDocument/2006/relationships/image" Target="media/image7.svg"/><Relationship Id="rId42" Type="http://schemas.openxmlformats.org/officeDocument/2006/relationships/hyperlink" Target="https://www.democracynow.org/2021/3/25/coxs_bazar_rohingya_refugees" TargetMode="External"/><Relationship Id="rId47" Type="http://schemas.openxmlformats.org/officeDocument/2006/relationships/hyperlink" Target="https://www.tent.org/resources/employers-guide-refugees-workplace/"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ecbc.ca/files/Tip%20Sheet%203.pdf" TargetMode="External"/><Relationship Id="rId29" Type="http://schemas.openxmlformats.org/officeDocument/2006/relationships/hyperlink" Target="https://www.humanslikeus.org/" TargetMode="External"/><Relationship Id="rId11" Type="http://schemas.openxmlformats.org/officeDocument/2006/relationships/hyperlink" Target="https://refugeeworkforce.com/" TargetMode="External"/><Relationship Id="rId24" Type="http://schemas.openxmlformats.org/officeDocument/2006/relationships/footer" Target="footer3.xml"/><Relationship Id="rId32" Type="http://schemas.openxmlformats.org/officeDocument/2006/relationships/hyperlink" Target="https://www.humanslikeus.org/at-the-start" TargetMode="External"/><Relationship Id="rId37" Type="http://schemas.openxmlformats.org/officeDocument/2006/relationships/image" Target="media/image9.svg"/><Relationship Id="rId40" Type="http://schemas.openxmlformats.org/officeDocument/2006/relationships/hyperlink" Target="https://www.sbs.com.au/news/the-bombs-dropped-so-quickly-wounded-myanmar-refugees-tell-of-air-strike-horror?cid=newsapp:socialshare:email" TargetMode="External"/><Relationship Id="rId45" Type="http://schemas.openxmlformats.org/officeDocument/2006/relationships/hyperlink" Target="https://onlinelibrary.wiley.com/doi/abs/10.1111/1748-8583.12352"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5.jpeg"/><Relationship Id="rId36" Type="http://schemas.openxmlformats.org/officeDocument/2006/relationships/image" Target="media/image8.png"/><Relationship Id="rId49" Type="http://schemas.openxmlformats.org/officeDocument/2006/relationships/hyperlink" Target="https://www.tent.org/resources/employers-guide-refugees-workplace/"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humanslikeus.org/refugee-employment-services-directory" TargetMode="External"/><Relationship Id="rId44" Type="http://schemas.openxmlformats.org/officeDocument/2006/relationships/hyperlink" Target="https://www.sbs.com.au/news/asylum-seekers-in-png-scared-and-devastated-after-reportedly-being-held-at-gunpoint?mc_cid=1f7b4e2523&amp;mc_eid=3aabf6a7b3"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hyperlink" Target="https://www.tent.org/wp-content/uploads/2019/02/Tent_Australia_V6.pdf" TargetMode="External"/><Relationship Id="rId30" Type="http://schemas.openxmlformats.org/officeDocument/2006/relationships/hyperlink" Target="https://www.humanslikeus.org/business-case-for-hiring" TargetMode="External"/><Relationship Id="rId35" Type="http://schemas.openxmlformats.org/officeDocument/2006/relationships/hyperlink" Target="https://vimeo.com/showcase/7679043" TargetMode="External"/><Relationship Id="rId43" Type="http://schemas.openxmlformats.org/officeDocument/2006/relationships/hyperlink" Target="https://www.sbs.com.au/news/temporary-visas-to-be-extended-for-myanmar-citizens-in-australia-amid-ongoing-military-coup" TargetMode="Externa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phrbc.ca/wp-content/uploads/2012/05/iti_tool2.pdf" TargetMode="External"/><Relationship Id="rId25" Type="http://schemas.openxmlformats.org/officeDocument/2006/relationships/hyperlink" Target="https://www.sydney.edu.au/content/dam/corporate/documents/business-school/news-and-events/news/engaging-business-in-refugee-employment.pdf" TargetMode="External"/><Relationship Id="rId33" Type="http://schemas.openxmlformats.org/officeDocument/2006/relationships/image" Target="media/image6.png"/><Relationship Id="rId38" Type="http://schemas.openxmlformats.org/officeDocument/2006/relationships/hyperlink" Target="https://vimeo.com/488035363" TargetMode="External"/><Relationship Id="rId46" Type="http://schemas.openxmlformats.org/officeDocument/2006/relationships/hyperlink" Target="https://inclusion-nudges.org/blog/inclusive-culture/calling-in-calling-out?mc_cid=b01dada5eb&amp;mc_eid=d1bfa923df" TargetMode="External"/><Relationship Id="rId20" Type="http://schemas.openxmlformats.org/officeDocument/2006/relationships/header" Target="header2.xml"/><Relationship Id="rId41" Type="http://schemas.openxmlformats.org/officeDocument/2006/relationships/hyperlink" Target="https://news.un.org/en/story/2021/04/1089362"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en_3z3kyr3\AppData\Roaming\Microsoft\Templates\Lifestyle%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A4C39FB1C394EB6A8D1DD0243F3D9F6"/>
        <w:category>
          <w:name w:val="General"/>
          <w:gallery w:val="placeholder"/>
        </w:category>
        <w:types>
          <w:type w:val="bbPlcHdr"/>
        </w:types>
        <w:behaviors>
          <w:behavior w:val="content"/>
        </w:behaviors>
        <w:guid w:val="{CCB3F6C9-378C-4C6A-BFD2-9B9DA4C0BF0E}"/>
      </w:docPartPr>
      <w:docPartBody>
        <w:p w:rsidR="0034207E" w:rsidRDefault="00EE4F0B">
          <w:pPr>
            <w:pStyle w:val="2A4C39FB1C394EB6A8D1DD0243F3D9F6"/>
          </w:pPr>
          <w:r w:rsidRPr="009122CC">
            <w:t>THE NEWS TODAY</w:t>
          </w:r>
        </w:p>
      </w:docPartBody>
    </w:docPart>
    <w:docPart>
      <w:docPartPr>
        <w:name w:val="65A7BA6DD4B8456398A54AAD96A4D82F"/>
        <w:category>
          <w:name w:val="General"/>
          <w:gallery w:val="placeholder"/>
        </w:category>
        <w:types>
          <w:type w:val="bbPlcHdr"/>
        </w:types>
        <w:behaviors>
          <w:behavior w:val="content"/>
        </w:behaviors>
        <w:guid w:val="{9097A672-8626-494B-8C7F-52BB52D13C23}"/>
      </w:docPartPr>
      <w:docPartBody>
        <w:p w:rsidR="0034207E" w:rsidRDefault="00EE4F0B">
          <w:pPr>
            <w:pStyle w:val="65A7BA6DD4B8456398A54AAD96A4D82F"/>
          </w:pPr>
          <w:r w:rsidRPr="00145AE6">
            <w:t>THE DIGITAL NEWSPAPER</w:t>
          </w:r>
        </w:p>
      </w:docPartBody>
    </w:docPart>
    <w:docPart>
      <w:docPartPr>
        <w:name w:val="18BB7251756C4CB58858DEC314545782"/>
        <w:category>
          <w:name w:val="General"/>
          <w:gallery w:val="placeholder"/>
        </w:category>
        <w:types>
          <w:type w:val="bbPlcHdr"/>
        </w:types>
        <w:behaviors>
          <w:behavior w:val="content"/>
        </w:behaviors>
        <w:guid w:val="{678AF6FD-1AD1-4280-8ADD-918602C46D18}"/>
      </w:docPartPr>
      <w:docPartBody>
        <w:p w:rsidR="0034207E" w:rsidRDefault="00EE4F0B">
          <w:pPr>
            <w:pStyle w:val="18BB7251756C4CB58858DEC314545782"/>
          </w:pPr>
          <w:r w:rsidRPr="00D90B9E">
            <w:t>Breaking news</w:t>
          </w:r>
        </w:p>
      </w:docPartBody>
    </w:docPart>
    <w:docPart>
      <w:docPartPr>
        <w:name w:val="D0DF1A323B904C86872D45888FC37757"/>
        <w:category>
          <w:name w:val="General"/>
          <w:gallery w:val="placeholder"/>
        </w:category>
        <w:types>
          <w:type w:val="bbPlcHdr"/>
        </w:types>
        <w:behaviors>
          <w:behavior w:val="content"/>
        </w:behaviors>
        <w:guid w:val="{B557F038-FCBD-4898-B286-890099E518A6}"/>
      </w:docPartPr>
      <w:docPartBody>
        <w:p w:rsidR="000F6207" w:rsidRPr="00D90B9E" w:rsidRDefault="00EE4F0B" w:rsidP="00D90B9E">
          <w:pPr>
            <w:pStyle w:val="OliveBodyCopy"/>
          </w:pPr>
          <w:r w:rsidRPr="00D90B9E">
            <w:t xml:space="preserve">Video provides a powerful way to help you prove your point. When you click Online Video, you can paste in the embed code for the video you want to add. </w:t>
          </w:r>
        </w:p>
        <w:p w:rsidR="000F6207" w:rsidRPr="00D90B9E" w:rsidRDefault="00DA70EB" w:rsidP="00D90B9E">
          <w:pPr>
            <w:pStyle w:val="OliveBodyCopy"/>
          </w:pPr>
        </w:p>
        <w:p w:rsidR="000F6207" w:rsidRPr="00D90B9E" w:rsidRDefault="00EE4F0B" w:rsidP="00D90B9E">
          <w:pPr>
            <w:pStyle w:val="OliveBodyCopy"/>
          </w:pPr>
          <w:r w:rsidRPr="00D90B9E">
            <w:t xml:space="preserve">To make your document look professionally produced, Word provides header, footer, cover page, and text box designs that complement each other. </w:t>
          </w:r>
        </w:p>
        <w:p w:rsidR="000F6207" w:rsidRPr="00D90B9E" w:rsidRDefault="00DA70EB" w:rsidP="00D90B9E">
          <w:pPr>
            <w:pStyle w:val="OliveBodyCopy"/>
          </w:pPr>
        </w:p>
        <w:p w:rsidR="000F6207" w:rsidRPr="00D90B9E" w:rsidRDefault="00EE4F0B" w:rsidP="00D90B9E">
          <w:pPr>
            <w:pStyle w:val="OliveBodyCopy"/>
          </w:pPr>
          <w:r w:rsidRPr="00D90B9E">
            <w:t>For example, you can add a matching cover page, header, and sidebar. Click Insert and then choose the elements you want from the different galleries. Themes and styles also help keep your document coordinated. When you click Design and choose a new Theme.</w:t>
          </w:r>
        </w:p>
        <w:p w:rsidR="000F6207" w:rsidRPr="00D90B9E" w:rsidRDefault="00DA70EB" w:rsidP="00D90B9E">
          <w:pPr>
            <w:pStyle w:val="OliveBodyCopy"/>
          </w:pPr>
        </w:p>
        <w:p w:rsidR="000F6207" w:rsidRPr="00D90B9E" w:rsidRDefault="00EE4F0B" w:rsidP="00D90B9E">
          <w:pPr>
            <w:pStyle w:val="OliveBodyCopy"/>
          </w:pPr>
          <w:r w:rsidRPr="00D90B9E">
            <w:t xml:space="preserve">Save time in Word with new buttons that show up where you need them. To change the way a picture fits in your document, click it and a button for layout options appears next to it. </w:t>
          </w:r>
        </w:p>
        <w:p w:rsidR="000F6207" w:rsidRPr="00D90B9E" w:rsidRDefault="00DA70EB" w:rsidP="00D90B9E">
          <w:pPr>
            <w:pStyle w:val="OliveBodyCopy"/>
          </w:pPr>
        </w:p>
        <w:p w:rsidR="0034207E" w:rsidRDefault="00EE4F0B">
          <w:pPr>
            <w:pStyle w:val="D0DF1A323B904C86872D45888FC37757"/>
          </w:pPr>
          <w:r w:rsidRPr="00D90B9E">
            <w:t>When you work on a table, click where you want to add a row or a column, and then click the plus sign.You can also type a keyword to search online for the video that best fits your document.</w:t>
          </w:r>
        </w:p>
      </w:docPartBody>
    </w:docPart>
    <w:docPart>
      <w:docPartPr>
        <w:name w:val="8B4CD3B9762D484492CBCB25BB821507"/>
        <w:category>
          <w:name w:val="General"/>
          <w:gallery w:val="placeholder"/>
        </w:category>
        <w:types>
          <w:type w:val="bbPlcHdr"/>
        </w:types>
        <w:behaviors>
          <w:behavior w:val="content"/>
        </w:behaviors>
        <w:guid w:val="{DE1FD3EC-0408-4AB6-95A0-1DFB99DA8676}"/>
      </w:docPartPr>
      <w:docPartBody>
        <w:p w:rsidR="0034207E" w:rsidRDefault="00EE4F0B">
          <w:pPr>
            <w:pStyle w:val="8B4CD3B9762D484492CBCB25BB821507"/>
          </w:pPr>
          <w:r w:rsidRPr="008E3641">
            <w:rPr>
              <w:rStyle w:val="BrownArticleTitle"/>
            </w:rPr>
            <w:t>The scoop of the year</w:t>
          </w:r>
        </w:p>
      </w:docPartBody>
    </w:docPart>
    <w:docPart>
      <w:docPartPr>
        <w:name w:val="6766365D4BE34BAFA8D1E8934C1F00C2"/>
        <w:category>
          <w:name w:val="General"/>
          <w:gallery w:val="placeholder"/>
        </w:category>
        <w:types>
          <w:type w:val="bbPlcHdr"/>
        </w:types>
        <w:behaviors>
          <w:behavior w:val="content"/>
        </w:behaviors>
        <w:guid w:val="{1E6426DB-DD54-487C-A4BE-CDB1201B45F1}"/>
      </w:docPartPr>
      <w:docPartBody>
        <w:p w:rsidR="000F6207" w:rsidRDefault="00EE4F0B" w:rsidP="00552CFB">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rsidR="000F6207" w:rsidRDefault="00DA70EB" w:rsidP="00552CFB">
          <w:pPr>
            <w:pStyle w:val="BrownBodyCopy"/>
          </w:pPr>
        </w:p>
        <w:p w:rsidR="000F6207" w:rsidRDefault="00EE4F0B" w:rsidP="00552CFB">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0F6207" w:rsidRDefault="00DA70EB" w:rsidP="00552CFB">
          <w:pPr>
            <w:pStyle w:val="BrownBodyCopy"/>
          </w:pPr>
        </w:p>
        <w:p w:rsidR="000F6207" w:rsidRDefault="00EE4F0B" w:rsidP="00552CFB">
          <w:pPr>
            <w:pStyle w:val="BrownBodyCopy"/>
          </w:pPr>
          <w:r>
            <w:t xml:space="preserve">Themes and styles also help keep your document coordinated. When you click Design and choose a new Theme. </w:t>
          </w:r>
        </w:p>
        <w:p w:rsidR="000F6207" w:rsidRDefault="00DA70EB" w:rsidP="00552CFB">
          <w:pPr>
            <w:pStyle w:val="BrownBodyCopy"/>
          </w:pPr>
        </w:p>
        <w:p w:rsidR="0034207E" w:rsidRDefault="00EE4F0B">
          <w:pPr>
            <w:pStyle w:val="6766365D4BE34BAFA8D1E8934C1F00C2"/>
          </w:pPr>
          <w:r>
            <w:t>When you work on a table, click where you want to add a row or a column, and then click the plus sign.</w:t>
          </w:r>
        </w:p>
      </w:docPartBody>
    </w:docPart>
    <w:docPart>
      <w:docPartPr>
        <w:name w:val="6043786F1D874715BF174694F070EBD1"/>
        <w:category>
          <w:name w:val="General"/>
          <w:gallery w:val="placeholder"/>
        </w:category>
        <w:types>
          <w:type w:val="bbPlcHdr"/>
        </w:types>
        <w:behaviors>
          <w:behavior w:val="content"/>
        </w:behaviors>
        <w:guid w:val="{448EE877-4B46-4EE4-8246-B65F29EEA10F}"/>
      </w:docPartPr>
      <w:docPartBody>
        <w:p w:rsidR="0034207E" w:rsidRDefault="00EE4F0B">
          <w:pPr>
            <w:pStyle w:val="6043786F1D874715BF174694F070EBD1"/>
          </w:pPr>
          <w:r w:rsidRPr="008E3641">
            <w:t>Tuesday Sep 23, 20XX</w:t>
          </w:r>
        </w:p>
      </w:docPartBody>
    </w:docPart>
    <w:docPart>
      <w:docPartPr>
        <w:name w:val="56DC25DFB2894BF79ED18CF17283FB89"/>
        <w:category>
          <w:name w:val="General"/>
          <w:gallery w:val="placeholder"/>
        </w:category>
        <w:types>
          <w:type w:val="bbPlcHdr"/>
        </w:types>
        <w:behaviors>
          <w:behavior w:val="content"/>
        </w:behaviors>
        <w:guid w:val="{92EB0461-2947-42A8-B94D-F8B26EB0F9EC}"/>
      </w:docPartPr>
      <w:docPartBody>
        <w:p w:rsidR="000F6207" w:rsidRPr="008E3641" w:rsidRDefault="00EE4F0B" w:rsidP="008E3641">
          <w:pPr>
            <w:pStyle w:val="OliveBodyCopy"/>
          </w:pPr>
          <w:r w:rsidRPr="008E3641">
            <w:t xml:space="preserve">Reading is easier, too, in the new Reading view. You can collapse parts of the document and focus on the text you want. If you need to stop reading before you reach the end, Word remembers where you left off - even on another device. </w:t>
          </w:r>
        </w:p>
        <w:p w:rsidR="000F6207" w:rsidRPr="008E3641" w:rsidRDefault="00DA70EB" w:rsidP="008E3641">
          <w:pPr>
            <w:pStyle w:val="OliveBodyCopy"/>
          </w:pPr>
        </w:p>
        <w:p w:rsidR="000F6207" w:rsidRPr="008E3641" w:rsidRDefault="00EE4F0B" w:rsidP="008E3641">
          <w:pPr>
            <w:pStyle w:val="OliveBodyCopy"/>
          </w:pPr>
          <w:r w:rsidRPr="008E3641">
            <w:t xml:space="preserve">To make your document look professionally produced, Word provides header, footer, cover page, and text box designs that complement each other. </w:t>
          </w:r>
        </w:p>
        <w:p w:rsidR="000F6207" w:rsidRPr="008E3641" w:rsidRDefault="00DA70EB" w:rsidP="008E3641">
          <w:pPr>
            <w:pStyle w:val="OliveBodyCopy"/>
          </w:pPr>
        </w:p>
        <w:p w:rsidR="0034207E" w:rsidRDefault="00EE4F0B">
          <w:pPr>
            <w:pStyle w:val="56DC25DFB2894BF79ED18CF17283FB89"/>
          </w:pPr>
          <w:r w:rsidRPr="008E3641">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4EFDFA62558444ABAFAE576524057642"/>
        <w:category>
          <w:name w:val="General"/>
          <w:gallery w:val="placeholder"/>
        </w:category>
        <w:types>
          <w:type w:val="bbPlcHdr"/>
        </w:types>
        <w:behaviors>
          <w:behavior w:val="content"/>
        </w:behaviors>
        <w:guid w:val="{815797C5-720F-4D1A-A6EB-C1DFD4317895}"/>
      </w:docPartPr>
      <w:docPartBody>
        <w:p w:rsidR="0034207E" w:rsidRDefault="00EE4F0B">
          <w:pPr>
            <w:pStyle w:val="4EFDFA62558444ABAFAE576524057642"/>
          </w:pPr>
          <w:r w:rsidRPr="008505DC">
            <w:t>Picture Caption: To make your document look professionally produced, Word provides header, footer, cover page, and text box designs that complement each other.</w:t>
          </w:r>
        </w:p>
      </w:docPartBody>
    </w:docPart>
    <w:docPart>
      <w:docPartPr>
        <w:name w:val="E2441AF2416A4E4CBAB622FDA9831572"/>
        <w:category>
          <w:name w:val="General"/>
          <w:gallery w:val="placeholder"/>
        </w:category>
        <w:types>
          <w:type w:val="bbPlcHdr"/>
        </w:types>
        <w:behaviors>
          <w:behavior w:val="content"/>
        </w:behaviors>
        <w:guid w:val="{85608D7D-EBA7-462C-81B7-05D75BC49A14}"/>
      </w:docPartPr>
      <w:docPartBody>
        <w:p w:rsidR="0034207E" w:rsidRDefault="00EE4F0B">
          <w:pPr>
            <w:pStyle w:val="E2441AF2416A4E4CBAB622FDA9831572"/>
          </w:pPr>
          <w:r w:rsidRPr="008505DC">
            <w:rPr>
              <w:rStyle w:val="BrownArticleTitle"/>
            </w:rPr>
            <w:t>The scoop of the year</w:t>
          </w:r>
        </w:p>
      </w:docPartBody>
    </w:docPart>
    <w:docPart>
      <w:docPartPr>
        <w:name w:val="A3AA4F0D7F6E4EA684EB6DE7FB9761CE"/>
        <w:category>
          <w:name w:val="General"/>
          <w:gallery w:val="placeholder"/>
        </w:category>
        <w:types>
          <w:type w:val="bbPlcHdr"/>
        </w:types>
        <w:behaviors>
          <w:behavior w:val="content"/>
        </w:behaviors>
        <w:guid w:val="{80FD6EDD-7AA9-4FD6-A03C-F3B9945E9561}"/>
      </w:docPartPr>
      <w:docPartBody>
        <w:p w:rsidR="0034207E" w:rsidRDefault="00EE4F0B">
          <w:pPr>
            <w:pStyle w:val="A3AA4F0D7F6E4EA684EB6DE7FB9761CE"/>
          </w:pPr>
          <w:r w:rsidRPr="008505DC">
            <w:rPr>
              <w:rStyle w:val="BrownArticleSubtitle"/>
            </w:rPr>
            <w:t>The latest local news</w:t>
          </w:r>
        </w:p>
      </w:docPartBody>
    </w:docPart>
    <w:docPart>
      <w:docPartPr>
        <w:name w:val="143762F6A7E242A48A5ED31F2BD7B07F"/>
        <w:category>
          <w:name w:val="General"/>
          <w:gallery w:val="placeholder"/>
        </w:category>
        <w:types>
          <w:type w:val="bbPlcHdr"/>
        </w:types>
        <w:behaviors>
          <w:behavior w:val="content"/>
        </w:behaviors>
        <w:guid w:val="{62D4A967-2577-4F14-9D1D-043FF6EF856A}"/>
      </w:docPartPr>
      <w:docPartBody>
        <w:p w:rsidR="000F6207" w:rsidRPr="008505DC" w:rsidRDefault="00EE4F0B" w:rsidP="008505DC">
          <w:pPr>
            <w:pStyle w:val="BrownBodyCopy"/>
            <w:rPr>
              <w:rStyle w:val="PlaceholderText"/>
            </w:rPr>
          </w:pPr>
          <w:r w:rsidRPr="008505DC">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0F6207" w:rsidRPr="008505DC" w:rsidRDefault="00DA70EB" w:rsidP="008505DC">
          <w:pPr>
            <w:pStyle w:val="BrownBodyCopy"/>
            <w:rPr>
              <w:rStyle w:val="PlaceholderText"/>
            </w:rPr>
          </w:pPr>
        </w:p>
        <w:p w:rsidR="0034207E" w:rsidRDefault="00EE4F0B">
          <w:pPr>
            <w:pStyle w:val="143762F6A7E242A48A5ED31F2BD7B07F"/>
          </w:pPr>
          <w:r w:rsidRPr="008505DC">
            <w:rPr>
              <w:rStyle w:val="PlaceholderText"/>
              <w:color w:val="2F5496"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C44B05F2076E45A8AC7C8C9997A126F8"/>
        <w:category>
          <w:name w:val="General"/>
          <w:gallery w:val="placeholder"/>
        </w:category>
        <w:types>
          <w:type w:val="bbPlcHdr"/>
        </w:types>
        <w:behaviors>
          <w:behavior w:val="content"/>
        </w:behaviors>
        <w:guid w:val="{12BC4BEF-010C-408E-A308-95EEF184B3A6}"/>
      </w:docPartPr>
      <w:docPartBody>
        <w:p w:rsidR="000F6207" w:rsidRPr="0084788A" w:rsidRDefault="00EE4F0B" w:rsidP="0084788A">
          <w:pPr>
            <w:pStyle w:val="BrownBodyCopy"/>
            <w:rPr>
              <w:rStyle w:val="PlaceholderText"/>
            </w:rPr>
          </w:pPr>
          <w:r w:rsidRPr="0084788A">
            <w:rPr>
              <w:rStyle w:val="PlaceholderText"/>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F6207" w:rsidRPr="0084788A" w:rsidRDefault="00DA70EB" w:rsidP="0084788A">
          <w:pPr>
            <w:pStyle w:val="BrownBodyCopy"/>
            <w:rPr>
              <w:rStyle w:val="PlaceholderText"/>
            </w:rPr>
          </w:pPr>
        </w:p>
        <w:p w:rsidR="0034207E" w:rsidRDefault="00EE4F0B">
          <w:pPr>
            <w:pStyle w:val="C44B05F2076E45A8AC7C8C9997A126F8"/>
          </w:pPr>
          <w:r w:rsidRPr="0084788A">
            <w:rPr>
              <w:rStyle w:val="PlaceholderText"/>
              <w:color w:val="2F5496" w:themeColor="accent1" w:themeShade="BF"/>
            </w:rPr>
            <w:t>Video provides a powerful way to help you prove your point. When you click Online Video, you can paste in the embed code for the video you want to add. You can also type a keyword to search online for the video that best fits your document. Reading is easier, too, in the new Reading view. You can collapse parts of the document and focus on the text you want.</w:t>
          </w:r>
        </w:p>
      </w:docPartBody>
    </w:docPart>
    <w:docPart>
      <w:docPartPr>
        <w:name w:val="1F46BB075F284D93AC797C016C9D8222"/>
        <w:category>
          <w:name w:val="General"/>
          <w:gallery w:val="placeholder"/>
        </w:category>
        <w:types>
          <w:type w:val="bbPlcHdr"/>
        </w:types>
        <w:behaviors>
          <w:behavior w:val="content"/>
        </w:behaviors>
        <w:guid w:val="{25CE0BC7-5DEC-468E-9ABF-F0A3F513247A}"/>
      </w:docPartPr>
      <w:docPartBody>
        <w:p w:rsidR="0034207E" w:rsidRDefault="00EE4F0B">
          <w:pPr>
            <w:pStyle w:val="1F46BB075F284D93AC797C016C9D8222"/>
          </w:pPr>
          <w:r w:rsidRPr="00636B46">
            <w:rPr>
              <w:rStyle w:val="BrownArticleTitle"/>
            </w:rPr>
            <w:t>The next hot and upcoming news story</w:t>
          </w:r>
        </w:p>
      </w:docPartBody>
    </w:docPart>
    <w:docPart>
      <w:docPartPr>
        <w:name w:val="302656FCC3C6441E893E88EBA8CE508A"/>
        <w:category>
          <w:name w:val="General"/>
          <w:gallery w:val="placeholder"/>
        </w:category>
        <w:types>
          <w:type w:val="bbPlcHdr"/>
        </w:types>
        <w:behaviors>
          <w:behavior w:val="content"/>
        </w:behaviors>
        <w:guid w:val="{EECE4793-A307-4CD5-92A9-461F19B8B88A}"/>
      </w:docPartPr>
      <w:docPartBody>
        <w:p w:rsidR="000F6207" w:rsidRDefault="00EE4F0B" w:rsidP="0084788A">
          <w:pPr>
            <w:pStyle w:val="BrownBodyCopy"/>
          </w:pPr>
          <w:r>
            <w:t xml:space="preserve">To make your document look professionally produced, Word provides header, footer, cover page, and text box designs that complement each other. For example, you can add a matching cover page, header, and sidebar.  </w:t>
          </w:r>
        </w:p>
        <w:p w:rsidR="000F6207" w:rsidRDefault="00DA70EB" w:rsidP="0084788A">
          <w:pPr>
            <w:pStyle w:val="BrownBodyCopy"/>
          </w:pPr>
        </w:p>
        <w:p w:rsidR="0034207E" w:rsidRDefault="00EE4F0B">
          <w:pPr>
            <w:pStyle w:val="302656FCC3C6441E893E88EBA8CE508A"/>
          </w:pPr>
          <w:r>
            <w:t>Click Insert and then choose the elements you want from the different galleries. Themes and styles also help keep your document coordinated. When you click Design and choose a new Theme. Video provides a powerful way to help you prove your point. When you click Online Video, you can paste in the embed code for the video you want to add.</w:t>
          </w:r>
        </w:p>
      </w:docPartBody>
    </w:docPart>
    <w:docPart>
      <w:docPartPr>
        <w:name w:val="271405F5E8BD46F4B4D24A2AEE7B3000"/>
        <w:category>
          <w:name w:val="General"/>
          <w:gallery w:val="placeholder"/>
        </w:category>
        <w:types>
          <w:type w:val="bbPlcHdr"/>
        </w:types>
        <w:behaviors>
          <w:behavior w:val="content"/>
        </w:behaviors>
        <w:guid w:val="{FDDE7AA5-9525-448F-B29A-5D30E75608A4}"/>
      </w:docPartPr>
      <w:docPartBody>
        <w:p w:rsidR="000F6207" w:rsidRDefault="00EE4F0B" w:rsidP="0084788A">
          <w:pPr>
            <w:pStyle w:val="BrownBodyCopy"/>
          </w:pPr>
          <w: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F6207" w:rsidRDefault="00DA70EB" w:rsidP="0084788A">
          <w:pPr>
            <w:pStyle w:val="BrownBodyCopy"/>
          </w:pPr>
        </w:p>
        <w:p w:rsidR="0034207E" w:rsidRDefault="00EE4F0B">
          <w:pPr>
            <w:pStyle w:val="271405F5E8BD46F4B4D24A2AEE7B3000"/>
          </w:pPr>
          <w:r>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BE387BE6C6694045AEBE4BBAD9261878"/>
        <w:category>
          <w:name w:val="General"/>
          <w:gallery w:val="placeholder"/>
        </w:category>
        <w:types>
          <w:type w:val="bbPlcHdr"/>
        </w:types>
        <w:behaviors>
          <w:behavior w:val="content"/>
        </w:behaviors>
        <w:guid w:val="{D2BF00F3-C632-4626-81B4-C9E5D7E80400}"/>
      </w:docPartPr>
      <w:docPartBody>
        <w:p w:rsidR="0034207E" w:rsidRDefault="00326039" w:rsidP="00326039">
          <w:pPr>
            <w:pStyle w:val="BE387BE6C6694045AEBE4BBAD9261878"/>
          </w:pPr>
          <w:r w:rsidRPr="00D90B9E">
            <w:t>Breaking news</w:t>
          </w:r>
        </w:p>
      </w:docPartBody>
    </w:docPart>
    <w:docPart>
      <w:docPartPr>
        <w:name w:val="7303465636164358B3A4E3CBCB304FFF"/>
        <w:category>
          <w:name w:val="General"/>
          <w:gallery w:val="placeholder"/>
        </w:category>
        <w:types>
          <w:type w:val="bbPlcHdr"/>
        </w:types>
        <w:behaviors>
          <w:behavior w:val="content"/>
        </w:behaviors>
        <w:guid w:val="{1464447E-BB36-43B4-8999-916A0692864B}"/>
      </w:docPartPr>
      <w:docPartBody>
        <w:p w:rsidR="00DA70EB" w:rsidRDefault="000878F4" w:rsidP="000878F4">
          <w:pPr>
            <w:pStyle w:val="7303465636164358B3A4E3CBCB304FFF"/>
          </w:pPr>
          <w:r w:rsidRPr="00DB5087">
            <w:t>Breaking news</w:t>
          </w:r>
        </w:p>
      </w:docPartBody>
    </w:docPart>
    <w:docPart>
      <w:docPartPr>
        <w:name w:val="E1D2693CEABC424681F63CACAE83E2A1"/>
        <w:category>
          <w:name w:val="General"/>
          <w:gallery w:val="placeholder"/>
        </w:category>
        <w:types>
          <w:type w:val="bbPlcHdr"/>
        </w:types>
        <w:behaviors>
          <w:behavior w:val="content"/>
        </w:behaviors>
        <w:guid w:val="{82F31388-F405-4F51-9648-DDF9676BCCBF}"/>
      </w:docPartPr>
      <w:docPartBody>
        <w:p w:rsidR="00DA70EB" w:rsidRDefault="000878F4" w:rsidP="000878F4">
          <w:pPr>
            <w:pStyle w:val="E1D2693CEABC424681F63CACAE83E2A1"/>
          </w:pPr>
          <w:r w:rsidRPr="008505DC">
            <w:t>Picture Caption: To make your document look professionally produced, Word provides header, footer, cover page, and text box designs that complement each other.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39"/>
    <w:rsid w:val="000878F4"/>
    <w:rsid w:val="00326039"/>
    <w:rsid w:val="0034207E"/>
    <w:rsid w:val="00444C4A"/>
    <w:rsid w:val="00611329"/>
    <w:rsid w:val="00DA70EB"/>
    <w:rsid w:val="00EE4F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4C39FB1C394EB6A8D1DD0243F3D9F6">
    <w:name w:val="2A4C39FB1C394EB6A8D1DD0243F3D9F6"/>
  </w:style>
  <w:style w:type="paragraph" w:customStyle="1" w:styleId="65A7BA6DD4B8456398A54AAD96A4D82F">
    <w:name w:val="65A7BA6DD4B8456398A54AAD96A4D82F"/>
  </w:style>
  <w:style w:type="paragraph" w:customStyle="1" w:styleId="18BB7251756C4CB58858DEC314545782">
    <w:name w:val="18BB7251756C4CB58858DEC314545782"/>
  </w:style>
  <w:style w:type="paragraph" w:customStyle="1" w:styleId="OliveBodyCopy">
    <w:name w:val="Olive Body Copy"/>
    <w:basedOn w:val="Normal"/>
    <w:qFormat/>
    <w:pPr>
      <w:spacing w:after="0" w:line="240" w:lineRule="auto"/>
    </w:pPr>
    <w:rPr>
      <w:rFonts w:eastAsiaTheme="minorHAnsi"/>
      <w:color w:val="C45911" w:themeColor="accent2" w:themeShade="BF"/>
      <w:lang w:val="en-US" w:eastAsia="en-US"/>
    </w:rPr>
  </w:style>
  <w:style w:type="paragraph" w:customStyle="1" w:styleId="D0DF1A323B904C86872D45888FC37757">
    <w:name w:val="D0DF1A323B904C86872D45888FC37757"/>
  </w:style>
  <w:style w:type="character" w:customStyle="1" w:styleId="BrownArticleTitle">
    <w:name w:val="Brown Article Title"/>
    <w:basedOn w:val="DefaultParagraphFont"/>
    <w:uiPriority w:val="1"/>
    <w:qFormat/>
    <w:rPr>
      <w:rFonts w:asciiTheme="majorHAnsi" w:hAnsiTheme="majorHAnsi"/>
      <w:b/>
      <w:bCs/>
      <w:noProof/>
      <w:color w:val="2F5496" w:themeColor="accent1" w:themeShade="BF"/>
      <w:sz w:val="72"/>
      <w:szCs w:val="72"/>
    </w:rPr>
  </w:style>
  <w:style w:type="paragraph" w:customStyle="1" w:styleId="8B4CD3B9762D484492CBCB25BB821507">
    <w:name w:val="8B4CD3B9762D484492CBCB25BB821507"/>
  </w:style>
  <w:style w:type="character" w:customStyle="1" w:styleId="BrownArticleSubtitle">
    <w:name w:val="Brown Article Subtitle"/>
    <w:basedOn w:val="DefaultParagraphFont"/>
    <w:uiPriority w:val="1"/>
    <w:qFormat/>
    <w:rsid w:val="00326039"/>
    <w:rPr>
      <w:rFonts w:asciiTheme="majorHAnsi" w:hAnsiTheme="majorHAnsi" w:cs="Arial"/>
      <w:noProof/>
      <w:color w:val="2F5496" w:themeColor="accent1" w:themeShade="BF"/>
      <w:sz w:val="48"/>
      <w:szCs w:val="48"/>
    </w:rPr>
  </w:style>
  <w:style w:type="paragraph" w:customStyle="1" w:styleId="BrownBodyCopy">
    <w:name w:val="Brown Body Copy"/>
    <w:basedOn w:val="Normal"/>
    <w:qFormat/>
    <w:pPr>
      <w:spacing w:after="0" w:line="240" w:lineRule="auto"/>
    </w:pPr>
    <w:rPr>
      <w:rFonts w:eastAsiaTheme="minorHAnsi"/>
      <w:color w:val="2F5496" w:themeColor="accent1" w:themeShade="BF"/>
      <w:lang w:val="en-US" w:eastAsia="en-US"/>
    </w:rPr>
  </w:style>
  <w:style w:type="paragraph" w:customStyle="1" w:styleId="6766365D4BE34BAFA8D1E8934C1F00C2">
    <w:name w:val="6766365D4BE34BAFA8D1E8934C1F00C2"/>
  </w:style>
  <w:style w:type="paragraph" w:customStyle="1" w:styleId="6043786F1D874715BF174694F070EBD1">
    <w:name w:val="6043786F1D874715BF174694F070EBD1"/>
  </w:style>
  <w:style w:type="paragraph" w:customStyle="1" w:styleId="56DC25DFB2894BF79ED18CF17283FB89">
    <w:name w:val="56DC25DFB2894BF79ED18CF17283FB89"/>
  </w:style>
  <w:style w:type="paragraph" w:customStyle="1" w:styleId="4EFDFA62558444ABAFAE576524057642">
    <w:name w:val="4EFDFA62558444ABAFAE576524057642"/>
  </w:style>
  <w:style w:type="paragraph" w:customStyle="1" w:styleId="E2441AF2416A4E4CBAB622FDA9831572">
    <w:name w:val="E2441AF2416A4E4CBAB622FDA9831572"/>
  </w:style>
  <w:style w:type="paragraph" w:customStyle="1" w:styleId="A3AA4F0D7F6E4EA684EB6DE7FB9761CE">
    <w:name w:val="A3AA4F0D7F6E4EA684EB6DE7FB9761CE"/>
  </w:style>
  <w:style w:type="character" w:styleId="PlaceholderText">
    <w:name w:val="Placeholder Text"/>
    <w:basedOn w:val="DefaultParagraphFont"/>
    <w:uiPriority w:val="99"/>
    <w:semiHidden/>
    <w:rPr>
      <w:color w:val="808080"/>
    </w:rPr>
  </w:style>
  <w:style w:type="paragraph" w:customStyle="1" w:styleId="143762F6A7E242A48A5ED31F2BD7B07F">
    <w:name w:val="143762F6A7E242A48A5ED31F2BD7B07F"/>
  </w:style>
  <w:style w:type="paragraph" w:customStyle="1" w:styleId="C44B05F2076E45A8AC7C8C9997A126F8">
    <w:name w:val="C44B05F2076E45A8AC7C8C9997A126F8"/>
  </w:style>
  <w:style w:type="paragraph" w:customStyle="1" w:styleId="1F46BB075F284D93AC797C016C9D8222">
    <w:name w:val="1F46BB075F284D93AC797C016C9D8222"/>
  </w:style>
  <w:style w:type="paragraph" w:customStyle="1" w:styleId="302656FCC3C6441E893E88EBA8CE508A">
    <w:name w:val="302656FCC3C6441E893E88EBA8CE508A"/>
  </w:style>
  <w:style w:type="paragraph" w:customStyle="1" w:styleId="271405F5E8BD46F4B4D24A2AEE7B3000">
    <w:name w:val="271405F5E8BD46F4B4D24A2AEE7B3000"/>
  </w:style>
  <w:style w:type="paragraph" w:customStyle="1" w:styleId="BE387BE6C6694045AEBE4BBAD9261878">
    <w:name w:val="BE387BE6C6694045AEBE4BBAD9261878"/>
    <w:rsid w:val="00326039"/>
  </w:style>
  <w:style w:type="paragraph" w:customStyle="1" w:styleId="7303465636164358B3A4E3CBCB304FFF">
    <w:name w:val="7303465636164358B3A4E3CBCB304FFF"/>
    <w:rsid w:val="000878F4"/>
  </w:style>
  <w:style w:type="paragraph" w:customStyle="1" w:styleId="E1D2693CEABC424681F63CACAE83E2A1">
    <w:name w:val="E1D2693CEABC424681F63CACAE83E2A1"/>
    <w:rsid w:val="000878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2AE2F-C621-4E07-B8BE-BA401BE8B3C5}">
  <ds:schemaRefs>
    <ds:schemaRef ds:uri="http://schemas.microsoft.com/sharepoint/v3/contenttype/forms"/>
  </ds:schemaRefs>
</ds:datastoreItem>
</file>

<file path=customXml/itemProps2.xml><?xml version="1.0" encoding="utf-8"?>
<ds:datastoreItem xmlns:ds="http://schemas.openxmlformats.org/officeDocument/2006/customXml" ds:itemID="{A8DFF072-5F97-4814-AEB5-41262443C6C4}">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3.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1B4B1-4AA3-4EA4-B905-696541EF5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Lifestyle newspaper</Template>
  <TotalTime>0</TotalTime>
  <Pages>2</Pages>
  <Words>1286</Words>
  <Characters>7332</Characters>
  <Application>Microsoft Office Word</Application>
  <DocSecurity>8</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2021-07-11T10:53:00Z</dcterms:created>
  <dcterms:modified xsi:type="dcterms:W3CDTF">2021-07-11T10:53:00Z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